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C547" w14:textId="56D94E43" w:rsidR="007B0E14" w:rsidRDefault="00316112" w:rsidP="00316112">
      <w:pPr>
        <w:contextualSpacing/>
        <w:jc w:val="both"/>
        <w:rPr>
          <w:rFonts w:ascii="Verdana" w:hAnsi="Verdana"/>
          <w:i/>
          <w:color w:val="FF0000"/>
          <w:sz w:val="16"/>
          <w:szCs w:val="16"/>
        </w:rPr>
      </w:pPr>
      <w:r w:rsidRPr="00316112">
        <w:rPr>
          <w:rFonts w:ascii="Verdana" w:hAnsi="Verdana"/>
          <w:b/>
          <w:sz w:val="24"/>
          <w:szCs w:val="24"/>
        </w:rPr>
        <w:drawing>
          <wp:anchor distT="0" distB="0" distL="114300" distR="114300" simplePos="0" relativeHeight="251658240" behindDoc="0" locked="0" layoutInCell="1" allowOverlap="1" wp14:anchorId="40BA0B64" wp14:editId="6660D0DC">
            <wp:simplePos x="0" y="0"/>
            <wp:positionH relativeFrom="column">
              <wp:posOffset>4496393</wp:posOffset>
            </wp:positionH>
            <wp:positionV relativeFrom="paragraph">
              <wp:posOffset>458</wp:posOffset>
            </wp:positionV>
            <wp:extent cx="1266190" cy="594995"/>
            <wp:effectExtent l="0" t="0" r="3810" b="1905"/>
            <wp:wrapSquare wrapText="bothSides"/>
            <wp:docPr id="16030538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3882" name=""/>
                    <pic:cNvPicPr/>
                  </pic:nvPicPr>
                  <pic:blipFill>
                    <a:blip r:embed="rId8">
                      <a:extLst>
                        <a:ext uri="{28A0092B-C50C-407E-A947-70E740481C1C}">
                          <a14:useLocalDpi xmlns:a14="http://schemas.microsoft.com/office/drawing/2010/main" val="0"/>
                        </a:ext>
                      </a:extLst>
                    </a:blip>
                    <a:stretch>
                      <a:fillRect/>
                    </a:stretch>
                  </pic:blipFill>
                  <pic:spPr>
                    <a:xfrm>
                      <a:off x="0" y="0"/>
                      <a:ext cx="1266190" cy="594995"/>
                    </a:xfrm>
                    <a:prstGeom prst="rect">
                      <a:avLst/>
                    </a:prstGeom>
                  </pic:spPr>
                </pic:pic>
              </a:graphicData>
            </a:graphic>
            <wp14:sizeRelH relativeFrom="margin">
              <wp14:pctWidth>0</wp14:pctWidth>
            </wp14:sizeRelH>
            <wp14:sizeRelV relativeFrom="margin">
              <wp14:pctHeight>0</wp14:pctHeight>
            </wp14:sizeRelV>
          </wp:anchor>
        </w:drawing>
      </w:r>
    </w:p>
    <w:p w14:paraId="6D73FACC" w14:textId="4CB71B60" w:rsidR="00316112" w:rsidRDefault="00316112" w:rsidP="00316112">
      <w:pPr>
        <w:contextualSpacing/>
        <w:jc w:val="both"/>
        <w:rPr>
          <w:rFonts w:ascii="Verdana" w:hAnsi="Verdana"/>
          <w:b/>
          <w:sz w:val="24"/>
          <w:szCs w:val="24"/>
        </w:rPr>
      </w:pPr>
    </w:p>
    <w:p w14:paraId="1AC5C861" w14:textId="2C584F9E" w:rsidR="00316112" w:rsidRDefault="00316112" w:rsidP="00316112">
      <w:pPr>
        <w:contextualSpacing/>
        <w:jc w:val="both"/>
        <w:rPr>
          <w:rFonts w:ascii="Verdana" w:hAnsi="Verdana"/>
          <w:b/>
          <w:sz w:val="24"/>
          <w:szCs w:val="24"/>
        </w:rPr>
      </w:pPr>
    </w:p>
    <w:p w14:paraId="26891FCD" w14:textId="45D2CCC8" w:rsidR="00316112" w:rsidRDefault="00316112" w:rsidP="00316112">
      <w:pPr>
        <w:contextualSpacing/>
        <w:jc w:val="both"/>
        <w:rPr>
          <w:rFonts w:ascii="Verdana" w:hAnsi="Verdana"/>
          <w:b/>
          <w:sz w:val="24"/>
          <w:szCs w:val="24"/>
        </w:rPr>
      </w:pPr>
    </w:p>
    <w:p w14:paraId="4109909A" w14:textId="5E205198" w:rsidR="00316112" w:rsidRDefault="00316112" w:rsidP="00316112">
      <w:pPr>
        <w:contextualSpacing/>
        <w:jc w:val="both"/>
        <w:rPr>
          <w:rFonts w:ascii="Verdana" w:hAnsi="Verdana"/>
          <w:b/>
          <w:sz w:val="24"/>
          <w:szCs w:val="24"/>
        </w:rPr>
      </w:pPr>
    </w:p>
    <w:p w14:paraId="063AD91A" w14:textId="6C0A011B" w:rsidR="008C108B" w:rsidRPr="00873DE6" w:rsidRDefault="008C108B" w:rsidP="00316112">
      <w:pPr>
        <w:contextualSpacing/>
        <w:jc w:val="both"/>
        <w:rPr>
          <w:rFonts w:ascii="Verdana" w:hAnsi="Verdana"/>
          <w:i/>
          <w:color w:val="FF0000"/>
          <w:sz w:val="16"/>
          <w:szCs w:val="16"/>
        </w:rPr>
      </w:pPr>
      <w:r w:rsidRPr="006132D5">
        <w:rPr>
          <w:rFonts w:ascii="Verdana" w:hAnsi="Verdana"/>
          <w:b/>
          <w:sz w:val="24"/>
          <w:szCs w:val="24"/>
        </w:rPr>
        <w:t xml:space="preserve">Privacyreglement </w:t>
      </w:r>
      <w:r w:rsidR="00383AFB">
        <w:rPr>
          <w:rFonts w:ascii="Verdana" w:hAnsi="Verdana"/>
          <w:b/>
          <w:sz w:val="24"/>
          <w:szCs w:val="24"/>
        </w:rPr>
        <w:t xml:space="preserve">voor vrijwilligers van </w:t>
      </w:r>
      <w:r w:rsidR="0029390F">
        <w:rPr>
          <w:rFonts w:ascii="Verdana" w:hAnsi="Verdana"/>
          <w:b/>
          <w:sz w:val="24"/>
          <w:szCs w:val="24"/>
        </w:rPr>
        <w:t>Hospice Zenit</w:t>
      </w:r>
      <w:r w:rsidR="00C95402">
        <w:rPr>
          <w:rFonts w:ascii="Verdana" w:hAnsi="Verdana"/>
          <w:b/>
          <w:sz w:val="24"/>
          <w:szCs w:val="24"/>
        </w:rPr>
        <w:t>.</w:t>
      </w:r>
    </w:p>
    <w:p w14:paraId="1AA77D95" w14:textId="60817A71" w:rsidR="008C108B" w:rsidRDefault="008C108B" w:rsidP="00316112">
      <w:pPr>
        <w:contextualSpacing/>
        <w:jc w:val="both"/>
        <w:rPr>
          <w:rFonts w:ascii="Verdana" w:hAnsi="Verdana"/>
          <w:sz w:val="20"/>
          <w:szCs w:val="20"/>
        </w:rPr>
      </w:pPr>
    </w:p>
    <w:p w14:paraId="26898D61" w14:textId="1537D313" w:rsidR="008C108B" w:rsidRPr="00DF089E" w:rsidRDefault="00C879E5" w:rsidP="00316112">
      <w:pPr>
        <w:jc w:val="both"/>
        <w:rPr>
          <w:rFonts w:ascii="Verdana" w:hAnsi="Verdana"/>
          <w:sz w:val="20"/>
          <w:szCs w:val="20"/>
        </w:rPr>
      </w:pPr>
      <w:r>
        <w:rPr>
          <w:rFonts w:ascii="Verdana" w:hAnsi="Verdana"/>
          <w:sz w:val="20"/>
          <w:szCs w:val="20"/>
        </w:rPr>
        <w:t>Stichting Hospice Zenit</w:t>
      </w:r>
      <w:r w:rsidR="008C108B" w:rsidRPr="00DF089E">
        <w:rPr>
          <w:rFonts w:ascii="Verdana" w:hAnsi="Verdana"/>
          <w:sz w:val="20"/>
          <w:szCs w:val="20"/>
        </w:rPr>
        <w:t xml:space="preserve"> hecht veel waarde aan de bescherming van de persoonsgegevens v</w:t>
      </w:r>
      <w:r w:rsidR="008C108B">
        <w:rPr>
          <w:rFonts w:ascii="Verdana" w:hAnsi="Verdana"/>
          <w:sz w:val="20"/>
          <w:szCs w:val="20"/>
        </w:rPr>
        <w:t>an haar cliënten, vrijwilligers</w:t>
      </w:r>
      <w:r w:rsidR="0029390F">
        <w:rPr>
          <w:rFonts w:ascii="Verdana" w:hAnsi="Verdana"/>
          <w:sz w:val="20"/>
          <w:szCs w:val="20"/>
        </w:rPr>
        <w:t xml:space="preserve"> </w:t>
      </w:r>
      <w:r w:rsidR="008C108B" w:rsidRPr="00DF089E">
        <w:rPr>
          <w:rFonts w:ascii="Verdana" w:hAnsi="Verdana"/>
          <w:sz w:val="20"/>
          <w:szCs w:val="20"/>
        </w:rPr>
        <w:t xml:space="preserve">en andere relaties. Persoonlijke gegevens worden dan ook met de grootst mogelijke zorgvuldigheid behandeld en </w:t>
      </w:r>
      <w:r w:rsidR="008C108B">
        <w:rPr>
          <w:rFonts w:ascii="Verdana" w:hAnsi="Verdana"/>
          <w:sz w:val="20"/>
          <w:szCs w:val="20"/>
        </w:rPr>
        <w:t>beveiligd in lijn met de relevante wetgeving in het kader van de bescherming van persoonsgegevens.</w:t>
      </w:r>
    </w:p>
    <w:p w14:paraId="06018A53" w14:textId="19AF7D74" w:rsidR="008C108B" w:rsidRDefault="008C108B" w:rsidP="00316112">
      <w:pPr>
        <w:jc w:val="both"/>
        <w:rPr>
          <w:rFonts w:ascii="Verdana" w:hAnsi="Verdana"/>
          <w:sz w:val="20"/>
          <w:szCs w:val="20"/>
        </w:rPr>
      </w:pPr>
      <w:r>
        <w:rPr>
          <w:rFonts w:ascii="Verdana" w:hAnsi="Verdana"/>
          <w:sz w:val="20"/>
          <w:szCs w:val="20"/>
        </w:rPr>
        <w:t>In dit privacy</w:t>
      </w:r>
      <w:r w:rsidRPr="00DF089E">
        <w:rPr>
          <w:rFonts w:ascii="Verdana" w:hAnsi="Verdana"/>
          <w:sz w:val="20"/>
          <w:szCs w:val="20"/>
        </w:rPr>
        <w:t>reglement staat b</w:t>
      </w:r>
      <w:r>
        <w:rPr>
          <w:rFonts w:ascii="Verdana" w:hAnsi="Verdana"/>
          <w:sz w:val="20"/>
          <w:szCs w:val="20"/>
        </w:rPr>
        <w:t>eschreven hoe de organisatie gegevens van vrijwilligers verwerkt en bewaart</w:t>
      </w:r>
      <w:r w:rsidRPr="00DF089E">
        <w:rPr>
          <w:rFonts w:ascii="Verdana" w:hAnsi="Verdana"/>
          <w:sz w:val="20"/>
          <w:szCs w:val="20"/>
        </w:rPr>
        <w:t xml:space="preserve">. </w:t>
      </w:r>
    </w:p>
    <w:p w14:paraId="04243B97" w14:textId="00B99754" w:rsidR="008C108B" w:rsidRDefault="008C108B" w:rsidP="00316112">
      <w:pPr>
        <w:jc w:val="both"/>
        <w:rPr>
          <w:rFonts w:ascii="Verdana" w:hAnsi="Verdana"/>
          <w:sz w:val="20"/>
          <w:szCs w:val="20"/>
        </w:rPr>
      </w:pPr>
      <w:r>
        <w:rPr>
          <w:rFonts w:ascii="Verdana" w:hAnsi="Verdana"/>
          <w:sz w:val="20"/>
          <w:szCs w:val="20"/>
        </w:rPr>
        <w:t>Het privacyreglement voor gegevens van</w:t>
      </w:r>
      <w:r w:rsidR="005C41B9">
        <w:rPr>
          <w:rFonts w:ascii="Verdana" w:hAnsi="Verdana"/>
          <w:sz w:val="20"/>
          <w:szCs w:val="20"/>
        </w:rPr>
        <w:t xml:space="preserve"> </w:t>
      </w:r>
      <w:r w:rsidR="00B53691">
        <w:rPr>
          <w:rFonts w:ascii="Verdana" w:hAnsi="Verdana"/>
          <w:sz w:val="20"/>
          <w:szCs w:val="20"/>
        </w:rPr>
        <w:t>gasten</w:t>
      </w:r>
      <w:r>
        <w:rPr>
          <w:rFonts w:ascii="Verdana" w:hAnsi="Verdana"/>
          <w:sz w:val="20"/>
          <w:szCs w:val="20"/>
        </w:rPr>
        <w:t xml:space="preserve">, hun naasten en andere externe relaties wordt beschreven in het </w:t>
      </w:r>
      <w:r w:rsidR="00463295">
        <w:rPr>
          <w:rFonts w:ascii="Verdana" w:hAnsi="Verdana"/>
          <w:sz w:val="20"/>
          <w:szCs w:val="20"/>
        </w:rPr>
        <w:t>“</w:t>
      </w:r>
      <w:r>
        <w:rPr>
          <w:rFonts w:ascii="Verdana" w:hAnsi="Verdana"/>
          <w:sz w:val="20"/>
          <w:szCs w:val="20"/>
        </w:rPr>
        <w:t>privacyreglement</w:t>
      </w:r>
      <w:r w:rsidR="0019777B">
        <w:rPr>
          <w:rFonts w:ascii="Verdana" w:hAnsi="Verdana"/>
          <w:sz w:val="20"/>
          <w:szCs w:val="20"/>
        </w:rPr>
        <w:t xml:space="preserve"> gasten</w:t>
      </w:r>
      <w:r>
        <w:rPr>
          <w:rFonts w:ascii="Verdana" w:hAnsi="Verdana"/>
          <w:sz w:val="20"/>
          <w:szCs w:val="20"/>
        </w:rPr>
        <w:t>, naasten en externe relaties</w:t>
      </w:r>
      <w:r w:rsidR="00463295">
        <w:rPr>
          <w:rFonts w:ascii="Verdana" w:hAnsi="Verdana"/>
          <w:sz w:val="20"/>
          <w:szCs w:val="20"/>
        </w:rPr>
        <w:t>”</w:t>
      </w:r>
      <w:r>
        <w:rPr>
          <w:rFonts w:ascii="Verdana" w:hAnsi="Verdana"/>
          <w:sz w:val="20"/>
          <w:szCs w:val="20"/>
        </w:rPr>
        <w:t xml:space="preserve">. </w:t>
      </w:r>
      <w:r>
        <w:rPr>
          <w:rFonts w:ascii="Verdana" w:hAnsi="Verdana"/>
          <w:sz w:val="20"/>
          <w:szCs w:val="20"/>
        </w:rPr>
        <w:br/>
      </w:r>
    </w:p>
    <w:p w14:paraId="7D0ED47D" w14:textId="77777777" w:rsidR="008C108B" w:rsidRPr="00D63A60" w:rsidRDefault="008C108B" w:rsidP="00316112">
      <w:pPr>
        <w:pStyle w:val="Lijstalinea"/>
        <w:numPr>
          <w:ilvl w:val="0"/>
          <w:numId w:val="5"/>
        </w:numPr>
        <w:jc w:val="both"/>
        <w:rPr>
          <w:rFonts w:ascii="Verdana" w:hAnsi="Verdana"/>
          <w:b/>
          <w:sz w:val="20"/>
          <w:szCs w:val="20"/>
        </w:rPr>
      </w:pPr>
      <w:r w:rsidRPr="00D63A60">
        <w:rPr>
          <w:rFonts w:ascii="Verdana" w:hAnsi="Verdana"/>
          <w:b/>
          <w:sz w:val="20"/>
          <w:szCs w:val="20"/>
        </w:rPr>
        <w:t>Aard en doel van de verwerking van persoonsgegevens.</w:t>
      </w:r>
    </w:p>
    <w:p w14:paraId="3CFAA7F0" w14:textId="467A49B1" w:rsidR="008C108B" w:rsidRDefault="008C108B" w:rsidP="00316112">
      <w:pPr>
        <w:contextualSpacing/>
        <w:jc w:val="both"/>
        <w:rPr>
          <w:rFonts w:ascii="Verdana" w:hAnsi="Verdana"/>
          <w:sz w:val="20"/>
          <w:szCs w:val="20"/>
        </w:rPr>
      </w:pPr>
      <w:r w:rsidRPr="000326E0">
        <w:rPr>
          <w:rFonts w:ascii="Verdana" w:hAnsi="Verdana"/>
          <w:sz w:val="20"/>
          <w:szCs w:val="20"/>
        </w:rPr>
        <w:t xml:space="preserve">Van vrijwilligers worden gegevens vastgelegd die nodig zijn voor het uitvoeren van alle werkzaamheden en het functioneren van de organisatie, en het nakomen van wettelijke </w:t>
      </w:r>
      <w:r>
        <w:rPr>
          <w:rFonts w:ascii="Verdana" w:hAnsi="Verdana"/>
          <w:sz w:val="20"/>
          <w:szCs w:val="20"/>
        </w:rPr>
        <w:t xml:space="preserve">en contractuele verplichtingen. </w:t>
      </w:r>
    </w:p>
    <w:p w14:paraId="770964A5" w14:textId="77777777" w:rsidR="008C108B" w:rsidRDefault="008C108B" w:rsidP="00316112">
      <w:pPr>
        <w:contextualSpacing/>
        <w:jc w:val="both"/>
        <w:rPr>
          <w:rFonts w:ascii="Verdana" w:hAnsi="Verdana"/>
          <w:sz w:val="20"/>
          <w:szCs w:val="20"/>
        </w:rPr>
      </w:pPr>
    </w:p>
    <w:p w14:paraId="3E671291" w14:textId="77777777" w:rsidR="008C108B" w:rsidRPr="00D63A60" w:rsidRDefault="008C108B" w:rsidP="00316112">
      <w:pPr>
        <w:pStyle w:val="Lijstalinea"/>
        <w:numPr>
          <w:ilvl w:val="0"/>
          <w:numId w:val="5"/>
        </w:numPr>
        <w:jc w:val="both"/>
        <w:rPr>
          <w:rFonts w:ascii="Verdana" w:hAnsi="Verdana"/>
          <w:b/>
          <w:sz w:val="20"/>
          <w:szCs w:val="20"/>
        </w:rPr>
      </w:pPr>
      <w:r>
        <w:rPr>
          <w:rFonts w:ascii="Verdana" w:hAnsi="Verdana"/>
          <w:b/>
          <w:sz w:val="20"/>
          <w:szCs w:val="20"/>
        </w:rPr>
        <w:t xml:space="preserve"> Welke gegevens worden bewaard? </w:t>
      </w:r>
    </w:p>
    <w:p w14:paraId="13400BA3" w14:textId="77777777" w:rsidR="008C108B" w:rsidRPr="00D63A60" w:rsidRDefault="008C108B" w:rsidP="00316112">
      <w:pPr>
        <w:pStyle w:val="Lijstalinea"/>
        <w:ind w:left="360"/>
        <w:jc w:val="both"/>
        <w:rPr>
          <w:rFonts w:ascii="Verdana" w:hAnsi="Verdana"/>
          <w:sz w:val="20"/>
          <w:szCs w:val="20"/>
        </w:rPr>
      </w:pPr>
    </w:p>
    <w:p w14:paraId="0D905E84" w14:textId="65A6B3F1" w:rsidR="008C108B" w:rsidRDefault="008C108B" w:rsidP="00316112">
      <w:pPr>
        <w:jc w:val="both"/>
        <w:rPr>
          <w:rFonts w:ascii="Verdana" w:hAnsi="Verdana"/>
          <w:sz w:val="20"/>
          <w:szCs w:val="20"/>
        </w:rPr>
      </w:pPr>
      <w:r>
        <w:rPr>
          <w:rFonts w:ascii="Verdana" w:hAnsi="Verdana"/>
          <w:sz w:val="20"/>
          <w:szCs w:val="20"/>
        </w:rPr>
        <w:t>Van vrijwilligers worden verschillende gegevens verwerkt, echter alleen als de vrijwilliger hier toestemming voor geeft of als het voor de uitvoering van de vrijwilligersovereenkomst nodig is. De personeelsgegevens van vrijwilligers die verwerkt worden zijn:</w:t>
      </w:r>
    </w:p>
    <w:p w14:paraId="7686A88B"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Voor- en achternaam</w:t>
      </w:r>
    </w:p>
    <w:p w14:paraId="26FCDE59"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Adres en woonplaats</w:t>
      </w:r>
    </w:p>
    <w:p w14:paraId="4DEACDEE"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Contactgegevens</w:t>
      </w:r>
    </w:p>
    <w:p w14:paraId="43EAF5E2"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Geboortedatum</w:t>
      </w:r>
    </w:p>
    <w:p w14:paraId="27E7B173"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Bankgegevens indien sprake is van uitkering vrijwilligersvergoeding</w:t>
      </w:r>
    </w:p>
    <w:p w14:paraId="7E8F5427" w14:textId="044E6ED6"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VOG</w:t>
      </w:r>
    </w:p>
    <w:p w14:paraId="5B9C5207"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Verslagen voortgangsgesprekken</w:t>
      </w:r>
    </w:p>
    <w:p w14:paraId="07BA016D" w14:textId="36055188" w:rsidR="008C108B" w:rsidRPr="00873DE6" w:rsidRDefault="00972584" w:rsidP="00316112">
      <w:pPr>
        <w:pStyle w:val="Lijstalinea"/>
        <w:numPr>
          <w:ilvl w:val="0"/>
          <w:numId w:val="4"/>
        </w:numPr>
        <w:jc w:val="both"/>
        <w:rPr>
          <w:rFonts w:ascii="Verdana" w:hAnsi="Verdana"/>
          <w:sz w:val="20"/>
          <w:szCs w:val="20"/>
        </w:rPr>
      </w:pPr>
      <w:r w:rsidRPr="00873DE6">
        <w:rPr>
          <w:rFonts w:ascii="Verdana" w:hAnsi="Verdana"/>
          <w:sz w:val="20"/>
          <w:szCs w:val="20"/>
        </w:rPr>
        <w:t xml:space="preserve">Persoonlijke </w:t>
      </w:r>
      <w:r w:rsidR="008C108B" w:rsidRPr="00873DE6">
        <w:rPr>
          <w:rFonts w:ascii="Verdana" w:hAnsi="Verdana"/>
          <w:sz w:val="20"/>
          <w:szCs w:val="20"/>
        </w:rPr>
        <w:t>Correspondentie</w:t>
      </w:r>
    </w:p>
    <w:p w14:paraId="05D56F5E" w14:textId="77777777" w:rsidR="008C108B" w:rsidRDefault="008C108B" w:rsidP="00316112">
      <w:pPr>
        <w:pStyle w:val="Lijstalinea"/>
        <w:numPr>
          <w:ilvl w:val="0"/>
          <w:numId w:val="4"/>
        </w:numPr>
        <w:jc w:val="both"/>
        <w:rPr>
          <w:rFonts w:ascii="Verdana" w:hAnsi="Verdana"/>
          <w:sz w:val="20"/>
          <w:szCs w:val="20"/>
        </w:rPr>
      </w:pPr>
      <w:r>
        <w:rPr>
          <w:rFonts w:ascii="Verdana" w:hAnsi="Verdana"/>
          <w:sz w:val="20"/>
          <w:szCs w:val="20"/>
        </w:rPr>
        <w:t>Foto voor website/personeelsbord hospice</w:t>
      </w:r>
    </w:p>
    <w:p w14:paraId="44762054" w14:textId="77777777" w:rsidR="00640D2B" w:rsidRDefault="00640D2B" w:rsidP="00316112">
      <w:pPr>
        <w:pStyle w:val="Lijstalinea"/>
        <w:ind w:left="0"/>
        <w:jc w:val="both"/>
        <w:rPr>
          <w:rFonts w:ascii="Verdana" w:hAnsi="Verdana"/>
          <w:sz w:val="20"/>
          <w:szCs w:val="20"/>
        </w:rPr>
      </w:pPr>
    </w:p>
    <w:p w14:paraId="6806033B" w14:textId="6EF6E531" w:rsidR="008C108B" w:rsidRDefault="008C108B" w:rsidP="00316112">
      <w:pPr>
        <w:pStyle w:val="Lijstalinea"/>
        <w:numPr>
          <w:ilvl w:val="0"/>
          <w:numId w:val="5"/>
        </w:numPr>
        <w:jc w:val="both"/>
        <w:rPr>
          <w:rFonts w:ascii="Verdana" w:hAnsi="Verdana"/>
          <w:b/>
          <w:sz w:val="20"/>
          <w:szCs w:val="20"/>
        </w:rPr>
      </w:pPr>
      <w:r w:rsidRPr="0040254E">
        <w:rPr>
          <w:rFonts w:ascii="Verdana" w:hAnsi="Verdana"/>
          <w:b/>
          <w:sz w:val="20"/>
          <w:szCs w:val="20"/>
        </w:rPr>
        <w:t>Verantwoordelijke van de gegevensverwerking</w:t>
      </w:r>
      <w:r w:rsidR="00463295">
        <w:rPr>
          <w:rStyle w:val="Eindnootmarkering"/>
          <w:rFonts w:ascii="Verdana" w:hAnsi="Verdana"/>
          <w:b/>
          <w:sz w:val="20"/>
          <w:szCs w:val="20"/>
        </w:rPr>
        <w:endnoteReference w:id="1"/>
      </w:r>
    </w:p>
    <w:p w14:paraId="49B6EB1D" w14:textId="77777777" w:rsidR="008C108B" w:rsidRDefault="008C108B" w:rsidP="00316112">
      <w:pPr>
        <w:pStyle w:val="Lijstalinea"/>
        <w:ind w:left="360"/>
        <w:jc w:val="both"/>
        <w:rPr>
          <w:rFonts w:ascii="Verdana" w:hAnsi="Verdana"/>
          <w:b/>
          <w:sz w:val="20"/>
          <w:szCs w:val="20"/>
        </w:rPr>
      </w:pPr>
    </w:p>
    <w:p w14:paraId="09669AF8" w14:textId="7D1D30CC" w:rsidR="008C108B" w:rsidRDefault="0029390F" w:rsidP="00316112">
      <w:pPr>
        <w:pStyle w:val="Lijstalinea"/>
        <w:ind w:left="0"/>
        <w:jc w:val="both"/>
        <w:rPr>
          <w:rFonts w:ascii="Verdana" w:hAnsi="Verdana"/>
          <w:sz w:val="20"/>
          <w:szCs w:val="20"/>
        </w:rPr>
      </w:pPr>
      <w:r>
        <w:rPr>
          <w:rFonts w:ascii="Verdana" w:hAnsi="Verdana"/>
          <w:sz w:val="20"/>
          <w:szCs w:val="20"/>
        </w:rPr>
        <w:t>Hospice Zenit</w:t>
      </w:r>
      <w:r w:rsidR="009A2D59">
        <w:rPr>
          <w:rFonts w:ascii="Verdana" w:hAnsi="Verdana"/>
          <w:sz w:val="20"/>
          <w:szCs w:val="20"/>
        </w:rPr>
        <w:t xml:space="preserve"> </w:t>
      </w:r>
      <w:r w:rsidR="00364BB0">
        <w:rPr>
          <w:rFonts w:ascii="Verdana" w:hAnsi="Verdana"/>
          <w:sz w:val="20"/>
          <w:szCs w:val="20"/>
        </w:rPr>
        <w:t xml:space="preserve">is </w:t>
      </w:r>
      <w:r w:rsidR="009A2D59">
        <w:rPr>
          <w:rFonts w:ascii="Verdana" w:hAnsi="Verdana"/>
          <w:sz w:val="20"/>
          <w:szCs w:val="20"/>
        </w:rPr>
        <w:t>verantwoordelijk</w:t>
      </w:r>
      <w:r w:rsidR="008C108B">
        <w:rPr>
          <w:rFonts w:ascii="Verdana" w:hAnsi="Verdana"/>
          <w:sz w:val="20"/>
          <w:szCs w:val="20"/>
        </w:rPr>
        <w:t xml:space="preserve"> voor de verwerking van persoonsgegevens. Binnen de organisatie is </w:t>
      </w:r>
      <w:r w:rsidR="00C879E5">
        <w:rPr>
          <w:rFonts w:ascii="Verdana" w:hAnsi="Verdana"/>
          <w:sz w:val="20"/>
          <w:szCs w:val="20"/>
        </w:rPr>
        <w:t>de coördinator</w:t>
      </w:r>
      <w:r w:rsidR="00463295">
        <w:rPr>
          <w:rFonts w:ascii="Verdana" w:hAnsi="Verdana"/>
          <w:sz w:val="20"/>
          <w:szCs w:val="20"/>
        </w:rPr>
        <w:t xml:space="preserve"> </w:t>
      </w:r>
      <w:r w:rsidR="008C108B">
        <w:rPr>
          <w:rFonts w:ascii="Verdana" w:hAnsi="Verdana"/>
          <w:sz w:val="20"/>
          <w:szCs w:val="20"/>
        </w:rPr>
        <w:t xml:space="preserve">verantwoordelijk voor de verwerking van gegevens van </w:t>
      </w:r>
      <w:r w:rsidR="00C879E5">
        <w:rPr>
          <w:rFonts w:ascii="Verdana" w:hAnsi="Verdana"/>
          <w:sz w:val="20"/>
          <w:szCs w:val="20"/>
        </w:rPr>
        <w:t>vrijwilligers</w:t>
      </w:r>
      <w:r w:rsidR="008C108B">
        <w:rPr>
          <w:rFonts w:ascii="Verdana" w:hAnsi="Verdana"/>
          <w:sz w:val="20"/>
          <w:szCs w:val="20"/>
        </w:rPr>
        <w:t xml:space="preserve">. </w:t>
      </w:r>
    </w:p>
    <w:p w14:paraId="5C69E237" w14:textId="50266CF0" w:rsidR="00C879E5" w:rsidRDefault="00C879E5" w:rsidP="00316112">
      <w:pPr>
        <w:pStyle w:val="Lijstalinea"/>
        <w:ind w:left="0"/>
        <w:jc w:val="both"/>
        <w:rPr>
          <w:rFonts w:ascii="Verdana" w:hAnsi="Verdana"/>
          <w:sz w:val="20"/>
          <w:szCs w:val="20"/>
        </w:rPr>
      </w:pPr>
    </w:p>
    <w:p w14:paraId="1F092C6E" w14:textId="6D2E20BB" w:rsidR="008C108B" w:rsidRDefault="008C108B" w:rsidP="00316112">
      <w:pPr>
        <w:pStyle w:val="Lijstalinea"/>
        <w:ind w:left="0"/>
        <w:jc w:val="both"/>
        <w:rPr>
          <w:rFonts w:ascii="Verdana" w:hAnsi="Verdana"/>
          <w:sz w:val="20"/>
          <w:szCs w:val="20"/>
        </w:rPr>
      </w:pPr>
      <w:r>
        <w:rPr>
          <w:rFonts w:ascii="Verdana" w:hAnsi="Verdana"/>
          <w:sz w:val="20"/>
          <w:szCs w:val="20"/>
        </w:rPr>
        <w:t xml:space="preserve">  </w:t>
      </w:r>
    </w:p>
    <w:p w14:paraId="3DFA4D4E" w14:textId="77777777" w:rsidR="008C108B" w:rsidRPr="006B453E" w:rsidRDefault="008C108B" w:rsidP="00316112">
      <w:pPr>
        <w:pStyle w:val="Lijstalinea"/>
        <w:numPr>
          <w:ilvl w:val="0"/>
          <w:numId w:val="5"/>
        </w:numPr>
        <w:jc w:val="both"/>
        <w:rPr>
          <w:rFonts w:ascii="Verdana" w:hAnsi="Verdana"/>
          <w:b/>
          <w:sz w:val="20"/>
          <w:szCs w:val="20"/>
        </w:rPr>
      </w:pPr>
      <w:r>
        <w:rPr>
          <w:rFonts w:ascii="Verdana" w:hAnsi="Verdana"/>
          <w:b/>
          <w:sz w:val="20"/>
          <w:szCs w:val="20"/>
        </w:rPr>
        <w:t>Toegang tot de gegevens binnen de organisatie</w:t>
      </w:r>
    </w:p>
    <w:p w14:paraId="46747EE7" w14:textId="77777777" w:rsidR="008C108B" w:rsidRDefault="008C108B" w:rsidP="00316112">
      <w:pPr>
        <w:pStyle w:val="Lijstalinea"/>
        <w:ind w:left="0"/>
        <w:jc w:val="both"/>
        <w:rPr>
          <w:rFonts w:ascii="Verdana" w:hAnsi="Verdana"/>
          <w:sz w:val="20"/>
          <w:szCs w:val="20"/>
        </w:rPr>
      </w:pPr>
    </w:p>
    <w:p w14:paraId="3B0817EC" w14:textId="66F4EC0A" w:rsidR="008C108B" w:rsidRDefault="00BA7943" w:rsidP="00316112">
      <w:pPr>
        <w:pStyle w:val="Lijstalinea"/>
        <w:ind w:left="0"/>
        <w:jc w:val="both"/>
        <w:rPr>
          <w:rFonts w:ascii="Verdana" w:hAnsi="Verdana"/>
          <w:sz w:val="20"/>
          <w:szCs w:val="20"/>
        </w:rPr>
      </w:pPr>
      <w:r>
        <w:rPr>
          <w:rFonts w:ascii="Verdana" w:hAnsi="Verdana"/>
          <w:sz w:val="20"/>
          <w:szCs w:val="20"/>
        </w:rPr>
        <w:t>D</w:t>
      </w:r>
      <w:r w:rsidR="008C108B">
        <w:rPr>
          <w:rFonts w:ascii="Verdana" w:hAnsi="Verdana"/>
          <w:sz w:val="20"/>
          <w:szCs w:val="20"/>
        </w:rPr>
        <w:t>e genoemde coördinator onder punt 3</w:t>
      </w:r>
      <w:r w:rsidR="00136750">
        <w:rPr>
          <w:rFonts w:ascii="Verdana" w:hAnsi="Verdana"/>
          <w:sz w:val="20"/>
          <w:szCs w:val="20"/>
        </w:rPr>
        <w:t>, de administratief ondersteuner</w:t>
      </w:r>
      <w:r w:rsidR="0093408C">
        <w:rPr>
          <w:rFonts w:ascii="Verdana" w:hAnsi="Verdana"/>
          <w:sz w:val="20"/>
          <w:szCs w:val="20"/>
        </w:rPr>
        <w:t xml:space="preserve"> </w:t>
      </w:r>
      <w:r w:rsidR="006312DD">
        <w:rPr>
          <w:rFonts w:ascii="Verdana" w:hAnsi="Verdana"/>
          <w:sz w:val="20"/>
          <w:szCs w:val="20"/>
        </w:rPr>
        <w:t xml:space="preserve">van het bestuur en de secretaris </w:t>
      </w:r>
      <w:r w:rsidR="0029390F">
        <w:rPr>
          <w:rFonts w:ascii="Verdana" w:hAnsi="Verdana"/>
          <w:sz w:val="20"/>
          <w:szCs w:val="20"/>
        </w:rPr>
        <w:t xml:space="preserve">en de voorzitter </w:t>
      </w:r>
      <w:r w:rsidR="006312DD">
        <w:rPr>
          <w:rFonts w:ascii="Verdana" w:hAnsi="Verdana"/>
          <w:sz w:val="20"/>
          <w:szCs w:val="20"/>
        </w:rPr>
        <w:t xml:space="preserve">van het bestuur </w:t>
      </w:r>
      <w:r w:rsidR="0093408C">
        <w:rPr>
          <w:rFonts w:ascii="Verdana" w:hAnsi="Verdana"/>
          <w:sz w:val="20"/>
          <w:szCs w:val="20"/>
        </w:rPr>
        <w:t>hebben</w:t>
      </w:r>
      <w:r w:rsidR="008C108B">
        <w:rPr>
          <w:rFonts w:ascii="Verdana" w:hAnsi="Verdana"/>
          <w:sz w:val="20"/>
          <w:szCs w:val="20"/>
        </w:rPr>
        <w:t xml:space="preserve"> toegang tot de vrijwilligers</w:t>
      </w:r>
      <w:r w:rsidR="00316112">
        <w:rPr>
          <w:rFonts w:ascii="Verdana" w:hAnsi="Verdana"/>
          <w:sz w:val="20"/>
          <w:szCs w:val="20"/>
        </w:rPr>
        <w:t>-</w:t>
      </w:r>
      <w:r w:rsidR="008C108B">
        <w:rPr>
          <w:rFonts w:ascii="Verdana" w:hAnsi="Verdana"/>
          <w:sz w:val="20"/>
          <w:szCs w:val="20"/>
        </w:rPr>
        <w:lastRenderedPageBreak/>
        <w:t>gegevens</w:t>
      </w:r>
      <w:r w:rsidR="000072E6">
        <w:rPr>
          <w:rFonts w:ascii="Verdana" w:hAnsi="Verdana"/>
          <w:sz w:val="20"/>
          <w:szCs w:val="20"/>
        </w:rPr>
        <w:t>.</w:t>
      </w:r>
      <w:r w:rsidR="008C108B">
        <w:rPr>
          <w:rFonts w:ascii="Verdana" w:hAnsi="Verdana"/>
          <w:sz w:val="20"/>
          <w:szCs w:val="20"/>
        </w:rPr>
        <w:t xml:space="preserve"> </w:t>
      </w:r>
      <w:r w:rsidR="000072E6">
        <w:rPr>
          <w:rFonts w:ascii="Verdana" w:hAnsi="Verdana"/>
          <w:sz w:val="20"/>
          <w:szCs w:val="20"/>
        </w:rPr>
        <w:t>D</w:t>
      </w:r>
      <w:r w:rsidR="00EB4C7F">
        <w:rPr>
          <w:rFonts w:ascii="Verdana" w:hAnsi="Verdana"/>
          <w:sz w:val="20"/>
          <w:szCs w:val="20"/>
        </w:rPr>
        <w:t>e coördinator heeft toegang tot sollicitatiedocumenten en verslagen voortgangsgesprekken</w:t>
      </w:r>
      <w:r w:rsidR="00150130">
        <w:rPr>
          <w:rFonts w:ascii="Verdana" w:hAnsi="Verdana"/>
          <w:sz w:val="20"/>
          <w:szCs w:val="20"/>
        </w:rPr>
        <w:t>.</w:t>
      </w:r>
    </w:p>
    <w:p w14:paraId="4B285837" w14:textId="77777777" w:rsidR="00150130" w:rsidRDefault="00150130" w:rsidP="00316112">
      <w:pPr>
        <w:pStyle w:val="Lijstalinea"/>
        <w:ind w:left="0"/>
        <w:jc w:val="both"/>
        <w:rPr>
          <w:rFonts w:ascii="Verdana" w:hAnsi="Verdana"/>
          <w:sz w:val="20"/>
          <w:szCs w:val="20"/>
        </w:rPr>
      </w:pPr>
    </w:p>
    <w:p w14:paraId="07E1B195" w14:textId="77777777" w:rsidR="00150130" w:rsidRDefault="00150130" w:rsidP="00316112">
      <w:pPr>
        <w:pStyle w:val="Lijstalinea"/>
        <w:ind w:left="0"/>
        <w:jc w:val="both"/>
        <w:rPr>
          <w:rFonts w:ascii="Verdana" w:hAnsi="Verdana"/>
          <w:sz w:val="20"/>
          <w:szCs w:val="20"/>
        </w:rPr>
      </w:pPr>
    </w:p>
    <w:p w14:paraId="408A8D67" w14:textId="77777777" w:rsidR="008C108B" w:rsidRDefault="008C108B" w:rsidP="00316112">
      <w:pPr>
        <w:pStyle w:val="Lijstalinea"/>
        <w:ind w:left="0"/>
        <w:jc w:val="both"/>
        <w:rPr>
          <w:rFonts w:ascii="Verdana" w:hAnsi="Verdana"/>
          <w:sz w:val="20"/>
          <w:szCs w:val="20"/>
        </w:rPr>
      </w:pPr>
    </w:p>
    <w:p w14:paraId="1E5F8C00" w14:textId="46B51919" w:rsidR="008C108B" w:rsidRPr="009251E0" w:rsidRDefault="008C108B" w:rsidP="00316112">
      <w:pPr>
        <w:pStyle w:val="Lijstalinea"/>
        <w:numPr>
          <w:ilvl w:val="0"/>
          <w:numId w:val="5"/>
        </w:numPr>
        <w:jc w:val="both"/>
        <w:rPr>
          <w:rFonts w:ascii="Verdana" w:hAnsi="Verdana"/>
          <w:b/>
          <w:sz w:val="20"/>
          <w:szCs w:val="20"/>
        </w:rPr>
      </w:pPr>
      <w:r w:rsidRPr="009251E0">
        <w:rPr>
          <w:rFonts w:ascii="Verdana" w:hAnsi="Verdana"/>
          <w:b/>
          <w:sz w:val="20"/>
          <w:szCs w:val="20"/>
        </w:rPr>
        <w:t>Verwerkers in opdracht van de organisatie</w:t>
      </w:r>
      <w:r w:rsidR="00463295">
        <w:rPr>
          <w:rStyle w:val="Eindnootmarkering"/>
          <w:rFonts w:ascii="Verdana" w:hAnsi="Verdana"/>
          <w:b/>
          <w:sz w:val="20"/>
          <w:szCs w:val="20"/>
        </w:rPr>
        <w:endnoteReference w:id="2"/>
      </w:r>
    </w:p>
    <w:p w14:paraId="528A9ED6" w14:textId="77777777" w:rsidR="008C108B" w:rsidRDefault="008C108B" w:rsidP="00316112">
      <w:pPr>
        <w:pStyle w:val="Lijstalinea"/>
        <w:ind w:left="360"/>
        <w:jc w:val="both"/>
        <w:rPr>
          <w:rFonts w:ascii="Verdana" w:hAnsi="Verdana"/>
          <w:b/>
          <w:sz w:val="20"/>
          <w:szCs w:val="20"/>
        </w:rPr>
      </w:pPr>
    </w:p>
    <w:p w14:paraId="2AFC527B" w14:textId="33132F36" w:rsidR="008C108B" w:rsidRDefault="0029390F" w:rsidP="00316112">
      <w:pPr>
        <w:pStyle w:val="Lijstalinea"/>
        <w:ind w:left="0"/>
        <w:jc w:val="both"/>
        <w:rPr>
          <w:rFonts w:ascii="Verdana" w:hAnsi="Verdana"/>
          <w:sz w:val="20"/>
          <w:szCs w:val="20"/>
        </w:rPr>
      </w:pPr>
      <w:r>
        <w:rPr>
          <w:rFonts w:ascii="Verdana" w:hAnsi="Verdana"/>
          <w:sz w:val="20"/>
          <w:szCs w:val="20"/>
        </w:rPr>
        <w:t>Hospice Zenit</w:t>
      </w:r>
      <w:r w:rsidR="008C108B">
        <w:rPr>
          <w:rFonts w:ascii="Verdana" w:hAnsi="Verdana"/>
          <w:sz w:val="20"/>
          <w:szCs w:val="20"/>
        </w:rPr>
        <w:t xml:space="preserve"> kan andere partijen inschakelen en die toegang verlenen tot persoonsgegevens met het doel de organisatie in haar activiteiten te ondersteunen. </w:t>
      </w:r>
    </w:p>
    <w:p w14:paraId="2CF51140" w14:textId="628507EC" w:rsidR="008C108B" w:rsidRDefault="008C108B" w:rsidP="00316112">
      <w:pPr>
        <w:jc w:val="both"/>
        <w:rPr>
          <w:rFonts w:ascii="Verdana" w:hAnsi="Verdana"/>
          <w:sz w:val="20"/>
          <w:szCs w:val="20"/>
        </w:rPr>
      </w:pPr>
      <w:r>
        <w:rPr>
          <w:rFonts w:ascii="Verdana" w:hAnsi="Verdana"/>
          <w:sz w:val="20"/>
          <w:szCs w:val="20"/>
        </w:rPr>
        <w:t>Deze verwerkers zullen in een verwerkersovereenkomst</w:t>
      </w:r>
      <w:r w:rsidR="004E5E48">
        <w:rPr>
          <w:rStyle w:val="Eindnootmarkering"/>
          <w:rFonts w:ascii="Verdana" w:hAnsi="Verdana"/>
          <w:sz w:val="20"/>
          <w:szCs w:val="20"/>
        </w:rPr>
        <w:endnoteReference w:id="3"/>
      </w:r>
      <w:r>
        <w:rPr>
          <w:rFonts w:ascii="Verdana" w:hAnsi="Verdana"/>
          <w:sz w:val="20"/>
          <w:szCs w:val="20"/>
        </w:rPr>
        <w:t xml:space="preserve"> worden verplicht de AVG na te leven, waarbij nadrukkelijk wordt geëist dat deze verwerkers zich maximaal inspannen de persoonsgegevens te beschermen. </w:t>
      </w:r>
    </w:p>
    <w:p w14:paraId="442211A7" w14:textId="5CA1A62A" w:rsidR="008C108B" w:rsidRDefault="008C108B" w:rsidP="00316112">
      <w:pPr>
        <w:pStyle w:val="Lijstalinea"/>
        <w:ind w:left="0"/>
        <w:jc w:val="both"/>
        <w:rPr>
          <w:rFonts w:ascii="Verdana" w:hAnsi="Verdana"/>
          <w:sz w:val="20"/>
          <w:szCs w:val="20"/>
        </w:rPr>
      </w:pPr>
    </w:p>
    <w:p w14:paraId="6A0C0BB5" w14:textId="77777777" w:rsidR="008C108B" w:rsidRDefault="008C108B" w:rsidP="00316112">
      <w:pPr>
        <w:pStyle w:val="Lijstalinea"/>
        <w:numPr>
          <w:ilvl w:val="0"/>
          <w:numId w:val="5"/>
        </w:numPr>
        <w:jc w:val="both"/>
        <w:rPr>
          <w:rFonts w:ascii="Verdana" w:hAnsi="Verdana"/>
          <w:b/>
          <w:sz w:val="20"/>
          <w:szCs w:val="20"/>
        </w:rPr>
      </w:pPr>
      <w:r>
        <w:rPr>
          <w:rFonts w:ascii="Verdana" w:hAnsi="Verdana"/>
          <w:b/>
          <w:sz w:val="20"/>
          <w:szCs w:val="20"/>
        </w:rPr>
        <w:t>Verstrekking van gegevens aan derden</w:t>
      </w:r>
    </w:p>
    <w:p w14:paraId="67DE466F" w14:textId="77777777" w:rsidR="008C108B" w:rsidRDefault="008C108B" w:rsidP="00316112">
      <w:pPr>
        <w:jc w:val="both"/>
        <w:rPr>
          <w:rFonts w:ascii="Verdana" w:hAnsi="Verdana"/>
          <w:sz w:val="20"/>
          <w:szCs w:val="20"/>
        </w:rPr>
      </w:pPr>
      <w:r>
        <w:rPr>
          <w:rFonts w:ascii="Verdana" w:hAnsi="Verdana"/>
          <w:sz w:val="20"/>
          <w:szCs w:val="20"/>
        </w:rPr>
        <w:t>De persoonsgegevens van vrijwilligers worden alleen verstrekt aan derden als dit direct voortvloeit uit het invullen van de vrijwilligerstaak en altijd met toestemming van de vrijwilliger.</w:t>
      </w:r>
    </w:p>
    <w:p w14:paraId="55410849" w14:textId="77777777" w:rsidR="008C108B" w:rsidRDefault="008C108B" w:rsidP="00316112">
      <w:pPr>
        <w:jc w:val="both"/>
        <w:rPr>
          <w:rFonts w:ascii="Verdana" w:hAnsi="Verdana"/>
          <w:sz w:val="20"/>
          <w:szCs w:val="20"/>
        </w:rPr>
      </w:pPr>
      <w:r w:rsidRPr="0031726E">
        <w:rPr>
          <w:rFonts w:ascii="Verdana" w:hAnsi="Verdana"/>
          <w:sz w:val="20"/>
          <w:szCs w:val="20"/>
        </w:rPr>
        <w:t>Organisatie verstrekt gegevens aan de volgende partijen:</w:t>
      </w:r>
    </w:p>
    <w:p w14:paraId="3AE7AAF1" w14:textId="77777777" w:rsidR="008C108B" w:rsidRDefault="008C108B" w:rsidP="00316112">
      <w:pPr>
        <w:pStyle w:val="Lijstalinea"/>
        <w:numPr>
          <w:ilvl w:val="0"/>
          <w:numId w:val="6"/>
        </w:numPr>
        <w:jc w:val="both"/>
        <w:rPr>
          <w:rFonts w:ascii="Verdana" w:hAnsi="Verdana"/>
          <w:sz w:val="20"/>
          <w:szCs w:val="20"/>
        </w:rPr>
      </w:pPr>
      <w:r>
        <w:rPr>
          <w:rFonts w:ascii="Verdana" w:hAnsi="Verdana"/>
          <w:sz w:val="20"/>
          <w:szCs w:val="20"/>
        </w:rPr>
        <w:t>VPTZ Academie en overige opleidingsinstituten voor het volgen van trainingen</w:t>
      </w:r>
    </w:p>
    <w:p w14:paraId="6495B1E5" w14:textId="77777777" w:rsidR="008C108B" w:rsidRDefault="008C108B" w:rsidP="00316112">
      <w:pPr>
        <w:pStyle w:val="Lijstalinea"/>
        <w:numPr>
          <w:ilvl w:val="0"/>
          <w:numId w:val="6"/>
        </w:numPr>
        <w:jc w:val="both"/>
        <w:rPr>
          <w:rFonts w:ascii="Verdana" w:hAnsi="Verdana"/>
          <w:sz w:val="20"/>
          <w:szCs w:val="20"/>
        </w:rPr>
      </w:pPr>
      <w:r>
        <w:rPr>
          <w:rFonts w:ascii="Verdana" w:hAnsi="Verdana"/>
          <w:sz w:val="20"/>
          <w:szCs w:val="20"/>
        </w:rPr>
        <w:t>VPTZ Nederland voor de verzending van het blad Antenne</w:t>
      </w:r>
    </w:p>
    <w:p w14:paraId="0B5C9354" w14:textId="77777777" w:rsidR="008C108B" w:rsidRDefault="008C108B" w:rsidP="00316112">
      <w:pPr>
        <w:jc w:val="both"/>
        <w:rPr>
          <w:rFonts w:ascii="Verdana" w:hAnsi="Verdana"/>
          <w:sz w:val="20"/>
          <w:szCs w:val="20"/>
        </w:rPr>
      </w:pPr>
      <w:r>
        <w:rPr>
          <w:rFonts w:ascii="Verdana" w:hAnsi="Verdana"/>
          <w:sz w:val="20"/>
          <w:szCs w:val="20"/>
        </w:rPr>
        <w:t xml:space="preserve">Ten behoeve van onderzoek of statistiek kunnen desgevraagd aan derden geanonimiseerde persoonsgegevens worden verstrekt. Deze gegevens zijn nooit te herleiden naar een persoon. </w:t>
      </w:r>
      <w:r>
        <w:rPr>
          <w:rFonts w:ascii="Verdana" w:hAnsi="Verdana"/>
          <w:sz w:val="20"/>
          <w:szCs w:val="20"/>
        </w:rPr>
        <w:br/>
      </w:r>
    </w:p>
    <w:p w14:paraId="798CA646" w14:textId="77777777" w:rsidR="008C108B" w:rsidRPr="00316ADE" w:rsidRDefault="008C108B" w:rsidP="00316112">
      <w:pPr>
        <w:pStyle w:val="Lijstalinea"/>
        <w:numPr>
          <w:ilvl w:val="0"/>
          <w:numId w:val="5"/>
        </w:numPr>
        <w:jc w:val="both"/>
        <w:rPr>
          <w:rFonts w:ascii="Verdana" w:hAnsi="Verdana"/>
          <w:b/>
          <w:sz w:val="20"/>
          <w:szCs w:val="20"/>
        </w:rPr>
      </w:pPr>
      <w:r w:rsidRPr="00316ADE">
        <w:rPr>
          <w:rFonts w:ascii="Verdana" w:hAnsi="Verdana"/>
          <w:b/>
          <w:sz w:val="20"/>
          <w:szCs w:val="20"/>
        </w:rPr>
        <w:t>De rechten van betrokkenen</w:t>
      </w:r>
    </w:p>
    <w:p w14:paraId="23D3C471" w14:textId="2872E2FC" w:rsidR="008C108B" w:rsidRDefault="008C108B" w:rsidP="00316112">
      <w:pPr>
        <w:jc w:val="both"/>
        <w:rPr>
          <w:rFonts w:ascii="Verdana" w:hAnsi="Verdana"/>
          <w:sz w:val="20"/>
          <w:szCs w:val="20"/>
        </w:rPr>
      </w:pPr>
      <w:r>
        <w:rPr>
          <w:rFonts w:ascii="Verdana" w:hAnsi="Verdana"/>
          <w:sz w:val="20"/>
          <w:szCs w:val="20"/>
        </w:rPr>
        <w:t xml:space="preserve">Personen hebben op grond van de </w:t>
      </w:r>
      <w:r w:rsidR="007B7F00" w:rsidRPr="007B7F00">
        <w:rPr>
          <w:rFonts w:ascii="Verdana" w:hAnsi="Verdana"/>
          <w:sz w:val="20"/>
          <w:szCs w:val="20"/>
        </w:rPr>
        <w:t>Algemene Verordening Gegevensbescherming (</w:t>
      </w:r>
      <w:r w:rsidRPr="007B7F00">
        <w:rPr>
          <w:rFonts w:ascii="Verdana" w:hAnsi="Verdana"/>
          <w:sz w:val="20"/>
          <w:szCs w:val="20"/>
        </w:rPr>
        <w:t>AVG</w:t>
      </w:r>
      <w:r w:rsidR="007B7F00">
        <w:rPr>
          <w:rFonts w:ascii="Verdana" w:hAnsi="Verdana"/>
          <w:sz w:val="20"/>
          <w:szCs w:val="20"/>
        </w:rPr>
        <w:t>)</w:t>
      </w:r>
      <w:r>
        <w:rPr>
          <w:rFonts w:ascii="Verdana" w:hAnsi="Verdana"/>
          <w:sz w:val="20"/>
          <w:szCs w:val="20"/>
        </w:rPr>
        <w:t xml:space="preserve"> verschillende rechten met betrekking tot hun persoonsgegevens. De organisatie handelt in lijn met deze wettelijke verplichting:</w:t>
      </w:r>
    </w:p>
    <w:p w14:paraId="0E23E404" w14:textId="77777777" w:rsidR="008C108B" w:rsidRDefault="008C108B" w:rsidP="00316112">
      <w:pPr>
        <w:pStyle w:val="Lijstalinea"/>
        <w:numPr>
          <w:ilvl w:val="0"/>
          <w:numId w:val="1"/>
        </w:numPr>
        <w:jc w:val="both"/>
        <w:rPr>
          <w:rFonts w:ascii="Verdana" w:hAnsi="Verdana"/>
          <w:sz w:val="20"/>
          <w:szCs w:val="20"/>
        </w:rPr>
      </w:pPr>
      <w:r>
        <w:rPr>
          <w:rFonts w:ascii="Verdana" w:hAnsi="Verdana"/>
          <w:sz w:val="20"/>
          <w:szCs w:val="20"/>
        </w:rPr>
        <w:t>Vrijwilligers wordt</w:t>
      </w:r>
      <w:r w:rsidRPr="00307032">
        <w:rPr>
          <w:rFonts w:ascii="Verdana" w:hAnsi="Verdana"/>
          <w:sz w:val="20"/>
          <w:szCs w:val="20"/>
        </w:rPr>
        <w:t xml:space="preserve"> gevraagd toestemming te verlenen voor het verwerken van gegevens</w:t>
      </w:r>
      <w:r>
        <w:rPr>
          <w:rFonts w:ascii="Verdana" w:hAnsi="Verdana"/>
          <w:sz w:val="20"/>
          <w:szCs w:val="20"/>
        </w:rPr>
        <w:t xml:space="preserve">; </w:t>
      </w:r>
    </w:p>
    <w:p w14:paraId="11EF3370" w14:textId="7DB68AFB" w:rsidR="008C108B" w:rsidRPr="00307032" w:rsidRDefault="008C108B" w:rsidP="00316112">
      <w:pPr>
        <w:pStyle w:val="Lijstalinea"/>
        <w:numPr>
          <w:ilvl w:val="0"/>
          <w:numId w:val="1"/>
        </w:numPr>
        <w:jc w:val="both"/>
        <w:rPr>
          <w:rFonts w:ascii="Verdana" w:hAnsi="Verdana"/>
          <w:sz w:val="20"/>
          <w:szCs w:val="20"/>
        </w:rPr>
      </w:pPr>
      <w:r>
        <w:rPr>
          <w:rFonts w:ascii="Verdana" w:hAnsi="Verdana"/>
          <w:sz w:val="20"/>
          <w:szCs w:val="20"/>
        </w:rPr>
        <w:t xml:space="preserve">Vrijwilligers hebben </w:t>
      </w:r>
      <w:r w:rsidRPr="00307032">
        <w:rPr>
          <w:rFonts w:ascii="Verdana" w:hAnsi="Verdana"/>
          <w:sz w:val="20"/>
          <w:szCs w:val="20"/>
        </w:rPr>
        <w:t>op elke moment het recht om de gegevens die worden geregistreerd in te zien;</w:t>
      </w:r>
    </w:p>
    <w:p w14:paraId="20951C31" w14:textId="5310D11D" w:rsidR="008C108B" w:rsidRDefault="008C108B" w:rsidP="00316112">
      <w:pPr>
        <w:pStyle w:val="Lijstalinea"/>
        <w:numPr>
          <w:ilvl w:val="0"/>
          <w:numId w:val="1"/>
        </w:numPr>
        <w:jc w:val="both"/>
        <w:rPr>
          <w:rFonts w:ascii="Verdana" w:hAnsi="Verdana"/>
          <w:sz w:val="20"/>
          <w:szCs w:val="20"/>
        </w:rPr>
      </w:pPr>
      <w:r>
        <w:rPr>
          <w:rFonts w:ascii="Verdana" w:hAnsi="Verdana"/>
          <w:sz w:val="20"/>
          <w:szCs w:val="20"/>
        </w:rPr>
        <w:t>Vrijwilligers hebben het recht om gegevens aan te passen en/of te laten verwijderen, tenzij er een wettelijke verplichting is voor het bewaren van de gegevens.</w:t>
      </w:r>
    </w:p>
    <w:p w14:paraId="7C5E3254" w14:textId="0FB94BC6" w:rsidR="008C108B" w:rsidRDefault="008C108B" w:rsidP="00316112">
      <w:pPr>
        <w:pStyle w:val="Lijstalinea"/>
        <w:numPr>
          <w:ilvl w:val="0"/>
          <w:numId w:val="1"/>
        </w:numPr>
        <w:jc w:val="both"/>
        <w:rPr>
          <w:rFonts w:ascii="Verdana" w:hAnsi="Verdana"/>
          <w:sz w:val="20"/>
          <w:szCs w:val="20"/>
        </w:rPr>
      </w:pPr>
      <w:r w:rsidRPr="00B17AD5">
        <w:rPr>
          <w:rFonts w:ascii="Verdana" w:hAnsi="Verdana"/>
          <w:sz w:val="20"/>
          <w:szCs w:val="20"/>
        </w:rPr>
        <w:t xml:space="preserve">Vrijwilligers kunnen voor alle vragen betreffende de verwerking van zijn persoonsgegevens contact opnemen met de </w:t>
      </w:r>
      <w:r w:rsidR="006C5451" w:rsidRPr="00B17AD5">
        <w:rPr>
          <w:rFonts w:ascii="Verdana" w:hAnsi="Verdana"/>
          <w:sz w:val="20"/>
          <w:szCs w:val="20"/>
        </w:rPr>
        <w:t xml:space="preserve">coördinator van het Hospice Zenit </w:t>
      </w:r>
    </w:p>
    <w:p w14:paraId="601C2EEE" w14:textId="77777777" w:rsidR="00B17AD5" w:rsidRPr="00B17AD5" w:rsidRDefault="00B17AD5" w:rsidP="00316112">
      <w:pPr>
        <w:pStyle w:val="Lijstalinea"/>
        <w:jc w:val="both"/>
        <w:rPr>
          <w:rFonts w:ascii="Verdana" w:hAnsi="Verdana"/>
          <w:sz w:val="20"/>
          <w:szCs w:val="20"/>
        </w:rPr>
      </w:pPr>
    </w:p>
    <w:p w14:paraId="44BDBF25" w14:textId="459AE883" w:rsidR="008C108B" w:rsidRPr="00316ADE" w:rsidRDefault="008C108B" w:rsidP="00316112">
      <w:pPr>
        <w:pStyle w:val="Lijstalinea"/>
        <w:numPr>
          <w:ilvl w:val="0"/>
          <w:numId w:val="5"/>
        </w:numPr>
        <w:jc w:val="both"/>
        <w:rPr>
          <w:rFonts w:ascii="Verdana" w:hAnsi="Verdana"/>
          <w:b/>
          <w:sz w:val="20"/>
          <w:szCs w:val="20"/>
        </w:rPr>
      </w:pPr>
      <w:r w:rsidRPr="00316ADE">
        <w:rPr>
          <w:rFonts w:ascii="Verdana" w:hAnsi="Verdana"/>
          <w:b/>
          <w:sz w:val="20"/>
          <w:szCs w:val="20"/>
        </w:rPr>
        <w:t>Beveiligingsmaatregelen</w:t>
      </w:r>
      <w:r w:rsidR="00077D81">
        <w:rPr>
          <w:rStyle w:val="Eindnootmarkering"/>
          <w:rFonts w:ascii="Verdana" w:hAnsi="Verdana"/>
          <w:b/>
          <w:sz w:val="20"/>
          <w:szCs w:val="20"/>
        </w:rPr>
        <w:endnoteReference w:id="4"/>
      </w:r>
      <w:r w:rsidRPr="00316ADE">
        <w:rPr>
          <w:rFonts w:ascii="Verdana" w:hAnsi="Verdana"/>
          <w:b/>
          <w:sz w:val="20"/>
          <w:szCs w:val="20"/>
        </w:rPr>
        <w:t>:</w:t>
      </w:r>
    </w:p>
    <w:p w14:paraId="3E5AC762" w14:textId="09F159CA" w:rsidR="008C108B" w:rsidRDefault="008C108B" w:rsidP="00316112">
      <w:pPr>
        <w:jc w:val="both"/>
        <w:rPr>
          <w:rFonts w:ascii="Verdana" w:hAnsi="Verdana"/>
          <w:sz w:val="20"/>
          <w:szCs w:val="20"/>
        </w:rPr>
      </w:pPr>
      <w:r>
        <w:rPr>
          <w:rFonts w:ascii="Verdana" w:hAnsi="Verdana"/>
          <w:sz w:val="20"/>
          <w:szCs w:val="20"/>
        </w:rPr>
        <w:t>De organisatie heeft alle technische en organisatorische maatregelen genomen die passend zijn om de geregistreerde persoonsgegevens te beveiligen.</w:t>
      </w:r>
      <w:r w:rsidR="00316112">
        <w:rPr>
          <w:rFonts w:ascii="Verdana" w:hAnsi="Verdana"/>
          <w:sz w:val="20"/>
          <w:szCs w:val="20"/>
        </w:rPr>
        <w:t xml:space="preserve"> </w:t>
      </w:r>
      <w:r>
        <w:rPr>
          <w:rFonts w:ascii="Verdana" w:hAnsi="Verdana"/>
          <w:sz w:val="20"/>
          <w:szCs w:val="20"/>
        </w:rPr>
        <w:t>Technische maatregelen die genomen zijn:</w:t>
      </w:r>
    </w:p>
    <w:p w14:paraId="3B9FC561" w14:textId="169E2F49" w:rsidR="008C108B" w:rsidRDefault="008C108B" w:rsidP="00316112">
      <w:pPr>
        <w:pStyle w:val="Lijstalinea"/>
        <w:numPr>
          <w:ilvl w:val="0"/>
          <w:numId w:val="2"/>
        </w:numPr>
        <w:jc w:val="both"/>
        <w:rPr>
          <w:rFonts w:ascii="Verdana" w:hAnsi="Verdana"/>
          <w:sz w:val="20"/>
          <w:szCs w:val="20"/>
        </w:rPr>
      </w:pPr>
      <w:r>
        <w:rPr>
          <w:rFonts w:ascii="Verdana" w:hAnsi="Verdana"/>
          <w:sz w:val="20"/>
          <w:szCs w:val="20"/>
        </w:rPr>
        <w:t>Beveiliging van de kantoorinfrastructuur door middel van</w:t>
      </w:r>
      <w:r w:rsidR="006A6542">
        <w:rPr>
          <w:rFonts w:ascii="Verdana" w:hAnsi="Verdana"/>
          <w:sz w:val="20"/>
          <w:szCs w:val="20"/>
        </w:rPr>
        <w:t xml:space="preserve"> gebruik van programma’s met toegang van persoonlijke </w:t>
      </w:r>
      <w:r w:rsidR="00414077">
        <w:rPr>
          <w:rFonts w:ascii="Verdana" w:hAnsi="Verdana"/>
          <w:sz w:val="20"/>
          <w:szCs w:val="20"/>
        </w:rPr>
        <w:t>inlog wachtwoorden.</w:t>
      </w:r>
    </w:p>
    <w:p w14:paraId="462FA293" w14:textId="210327BC" w:rsidR="008C108B" w:rsidRPr="00414077" w:rsidRDefault="00EA3899" w:rsidP="00316112">
      <w:pPr>
        <w:pStyle w:val="Lijstalinea"/>
        <w:numPr>
          <w:ilvl w:val="0"/>
          <w:numId w:val="2"/>
        </w:numPr>
        <w:jc w:val="both"/>
        <w:rPr>
          <w:rFonts w:ascii="Verdana" w:hAnsi="Verdana"/>
          <w:sz w:val="20"/>
          <w:szCs w:val="20"/>
        </w:rPr>
      </w:pPr>
      <w:r>
        <w:rPr>
          <w:rFonts w:ascii="Verdana" w:hAnsi="Verdana"/>
          <w:sz w:val="20"/>
          <w:szCs w:val="20"/>
        </w:rPr>
        <w:t>Persoonlijke informatie wordt alleen beveilig</w:t>
      </w:r>
      <w:r w:rsidR="00896A68">
        <w:rPr>
          <w:rFonts w:ascii="Verdana" w:hAnsi="Verdana"/>
          <w:sz w:val="20"/>
          <w:szCs w:val="20"/>
        </w:rPr>
        <w:t>d per mail verstuurd.</w:t>
      </w:r>
    </w:p>
    <w:p w14:paraId="18141757" w14:textId="55D019BB" w:rsidR="00873DE6" w:rsidRDefault="00873DE6" w:rsidP="00316112">
      <w:pPr>
        <w:pStyle w:val="Lijstalinea"/>
        <w:jc w:val="both"/>
        <w:rPr>
          <w:rFonts w:ascii="Verdana" w:hAnsi="Verdana"/>
          <w:sz w:val="20"/>
          <w:szCs w:val="20"/>
        </w:rPr>
      </w:pPr>
    </w:p>
    <w:p w14:paraId="2B77EC75" w14:textId="32B70FF5" w:rsidR="00873DE6" w:rsidRDefault="00873DE6" w:rsidP="00316112">
      <w:pPr>
        <w:pStyle w:val="Lijstalinea"/>
        <w:jc w:val="both"/>
        <w:rPr>
          <w:rFonts w:ascii="Verdana" w:hAnsi="Verdana"/>
          <w:sz w:val="20"/>
          <w:szCs w:val="20"/>
        </w:rPr>
      </w:pPr>
    </w:p>
    <w:p w14:paraId="0BDC2C8C" w14:textId="77777777" w:rsidR="00150130" w:rsidRDefault="00150130" w:rsidP="00316112">
      <w:pPr>
        <w:pStyle w:val="Lijstalinea"/>
        <w:jc w:val="both"/>
        <w:rPr>
          <w:rFonts w:ascii="Verdana" w:hAnsi="Verdana"/>
          <w:sz w:val="20"/>
          <w:szCs w:val="20"/>
        </w:rPr>
      </w:pPr>
    </w:p>
    <w:p w14:paraId="29B4D230" w14:textId="77777777" w:rsidR="00150130" w:rsidRDefault="00150130" w:rsidP="00316112">
      <w:pPr>
        <w:pStyle w:val="Lijstalinea"/>
        <w:jc w:val="both"/>
        <w:rPr>
          <w:rFonts w:ascii="Verdana" w:hAnsi="Verdana"/>
          <w:sz w:val="20"/>
          <w:szCs w:val="20"/>
        </w:rPr>
      </w:pPr>
    </w:p>
    <w:p w14:paraId="33EC0079" w14:textId="77777777" w:rsidR="00873DE6" w:rsidRPr="00542C5D" w:rsidRDefault="00873DE6" w:rsidP="00316112">
      <w:pPr>
        <w:pStyle w:val="Lijstalinea"/>
        <w:jc w:val="both"/>
        <w:rPr>
          <w:rFonts w:ascii="Verdana" w:hAnsi="Verdana"/>
          <w:sz w:val="20"/>
          <w:szCs w:val="20"/>
        </w:rPr>
      </w:pPr>
    </w:p>
    <w:p w14:paraId="2C7CB10D" w14:textId="0A7E0887" w:rsidR="008C108B" w:rsidRPr="00873DE6" w:rsidRDefault="008C108B" w:rsidP="00316112">
      <w:pPr>
        <w:pStyle w:val="Lijstalinea"/>
        <w:numPr>
          <w:ilvl w:val="0"/>
          <w:numId w:val="5"/>
        </w:numPr>
        <w:jc w:val="both"/>
        <w:rPr>
          <w:rFonts w:ascii="Verdana" w:hAnsi="Verdana"/>
          <w:b/>
          <w:bCs/>
          <w:sz w:val="20"/>
          <w:szCs w:val="20"/>
        </w:rPr>
      </w:pPr>
      <w:r w:rsidRPr="00873DE6">
        <w:rPr>
          <w:rFonts w:ascii="Verdana" w:hAnsi="Verdana"/>
          <w:b/>
          <w:bCs/>
          <w:sz w:val="20"/>
          <w:szCs w:val="20"/>
        </w:rPr>
        <w:t>Organisatorische maatregelen:</w:t>
      </w:r>
    </w:p>
    <w:p w14:paraId="46A11CC9" w14:textId="70DC3465" w:rsidR="008C108B" w:rsidRDefault="008C108B" w:rsidP="00316112">
      <w:pPr>
        <w:pStyle w:val="Lijstalinea"/>
        <w:numPr>
          <w:ilvl w:val="0"/>
          <w:numId w:val="3"/>
        </w:numPr>
        <w:jc w:val="both"/>
        <w:rPr>
          <w:rFonts w:ascii="Verdana" w:hAnsi="Verdana"/>
          <w:sz w:val="20"/>
          <w:szCs w:val="20"/>
        </w:rPr>
      </w:pPr>
      <w:r>
        <w:rPr>
          <w:rFonts w:ascii="Verdana" w:hAnsi="Verdana"/>
          <w:sz w:val="20"/>
          <w:szCs w:val="20"/>
        </w:rPr>
        <w:t>Beperking in toegang van de gegevens</w:t>
      </w:r>
      <w:r w:rsidR="00896A68">
        <w:rPr>
          <w:rFonts w:ascii="Verdana" w:hAnsi="Verdana"/>
          <w:sz w:val="20"/>
          <w:szCs w:val="20"/>
        </w:rPr>
        <w:t xml:space="preserve"> en digitale programma’s</w:t>
      </w:r>
      <w:r>
        <w:rPr>
          <w:rFonts w:ascii="Verdana" w:hAnsi="Verdana"/>
          <w:sz w:val="20"/>
          <w:szCs w:val="20"/>
        </w:rPr>
        <w:t xml:space="preserve">. </w:t>
      </w:r>
    </w:p>
    <w:p w14:paraId="2DDA156D" w14:textId="3799FB3E" w:rsidR="008C108B" w:rsidRDefault="008C108B" w:rsidP="00316112">
      <w:pPr>
        <w:pStyle w:val="Lijstalinea"/>
        <w:numPr>
          <w:ilvl w:val="0"/>
          <w:numId w:val="3"/>
        </w:numPr>
        <w:jc w:val="both"/>
        <w:rPr>
          <w:rFonts w:ascii="Verdana" w:hAnsi="Verdana"/>
          <w:sz w:val="20"/>
          <w:szCs w:val="20"/>
        </w:rPr>
      </w:pPr>
      <w:r>
        <w:rPr>
          <w:rFonts w:ascii="Verdana" w:hAnsi="Verdana"/>
          <w:sz w:val="20"/>
          <w:szCs w:val="20"/>
        </w:rPr>
        <w:t xml:space="preserve">Toegang tot applicaties alleen via een </w:t>
      </w:r>
      <w:r w:rsidR="007939C1">
        <w:rPr>
          <w:rFonts w:ascii="Verdana" w:hAnsi="Verdana"/>
          <w:sz w:val="20"/>
          <w:szCs w:val="20"/>
        </w:rPr>
        <w:t xml:space="preserve">persoonlijke </w:t>
      </w:r>
      <w:r>
        <w:rPr>
          <w:rFonts w:ascii="Verdana" w:hAnsi="Verdana"/>
          <w:sz w:val="20"/>
          <w:szCs w:val="20"/>
        </w:rPr>
        <w:t>gebruikersnaam en wachtwoord.</w:t>
      </w:r>
    </w:p>
    <w:p w14:paraId="32274A21" w14:textId="712D98FC" w:rsidR="008C108B" w:rsidRDefault="008C108B" w:rsidP="00316112">
      <w:pPr>
        <w:pStyle w:val="Lijstalinea"/>
        <w:numPr>
          <w:ilvl w:val="0"/>
          <w:numId w:val="3"/>
        </w:numPr>
        <w:jc w:val="both"/>
        <w:rPr>
          <w:rFonts w:ascii="Verdana" w:hAnsi="Verdana"/>
          <w:sz w:val="20"/>
          <w:szCs w:val="20"/>
        </w:rPr>
      </w:pPr>
      <w:r w:rsidRPr="00981BB2">
        <w:rPr>
          <w:rFonts w:ascii="Verdana" w:hAnsi="Verdana"/>
          <w:sz w:val="20"/>
          <w:szCs w:val="20"/>
        </w:rPr>
        <w:t>Papieren dossier staan achter slot en grendel,</w:t>
      </w:r>
      <w:r w:rsidR="0029390F">
        <w:rPr>
          <w:rFonts w:ascii="Verdana" w:hAnsi="Verdana"/>
          <w:sz w:val="20"/>
          <w:szCs w:val="20"/>
        </w:rPr>
        <w:t xml:space="preserve"> </w:t>
      </w:r>
      <w:r w:rsidR="00981BB2">
        <w:rPr>
          <w:rFonts w:ascii="Verdana" w:hAnsi="Verdana"/>
          <w:sz w:val="20"/>
          <w:szCs w:val="20"/>
        </w:rPr>
        <w:t xml:space="preserve">is uitsluitend </w:t>
      </w:r>
      <w:r w:rsidR="000D22AF">
        <w:rPr>
          <w:rFonts w:ascii="Verdana" w:hAnsi="Verdana"/>
          <w:sz w:val="20"/>
          <w:szCs w:val="20"/>
        </w:rPr>
        <w:t>door</w:t>
      </w:r>
      <w:r w:rsidR="00D21240">
        <w:rPr>
          <w:rFonts w:ascii="Verdana" w:hAnsi="Verdana"/>
          <w:sz w:val="20"/>
          <w:szCs w:val="20"/>
        </w:rPr>
        <w:t xml:space="preserve"> de in</w:t>
      </w:r>
      <w:r w:rsidR="000D22AF">
        <w:rPr>
          <w:rFonts w:ascii="Verdana" w:hAnsi="Verdana"/>
          <w:sz w:val="20"/>
          <w:szCs w:val="20"/>
        </w:rPr>
        <w:t xml:space="preserve"> punt 4 genoemde personen </w:t>
      </w:r>
      <w:r w:rsidR="00D21240">
        <w:rPr>
          <w:rFonts w:ascii="Verdana" w:hAnsi="Verdana"/>
          <w:sz w:val="20"/>
          <w:szCs w:val="20"/>
        </w:rPr>
        <w:t>toegankelijk</w:t>
      </w:r>
      <w:r w:rsidR="00150130">
        <w:rPr>
          <w:rFonts w:ascii="Verdana" w:hAnsi="Verdana"/>
          <w:sz w:val="20"/>
          <w:szCs w:val="20"/>
        </w:rPr>
        <w:t>.</w:t>
      </w:r>
    </w:p>
    <w:p w14:paraId="16A0222C" w14:textId="77777777" w:rsidR="00150130" w:rsidRPr="00150130" w:rsidRDefault="00150130" w:rsidP="00316112">
      <w:pPr>
        <w:jc w:val="both"/>
        <w:rPr>
          <w:rFonts w:ascii="Verdana" w:hAnsi="Verdana"/>
          <w:sz w:val="20"/>
          <w:szCs w:val="20"/>
        </w:rPr>
      </w:pPr>
    </w:p>
    <w:p w14:paraId="28539C72" w14:textId="77777777" w:rsidR="008C108B" w:rsidRPr="00542C5D" w:rsidRDefault="008C108B" w:rsidP="00316112">
      <w:pPr>
        <w:pStyle w:val="Lijstalinea"/>
        <w:numPr>
          <w:ilvl w:val="0"/>
          <w:numId w:val="5"/>
        </w:numPr>
        <w:jc w:val="both"/>
        <w:rPr>
          <w:rFonts w:ascii="Verdana" w:hAnsi="Verdana"/>
          <w:b/>
          <w:sz w:val="20"/>
          <w:szCs w:val="20"/>
        </w:rPr>
      </w:pPr>
      <w:r>
        <w:rPr>
          <w:rFonts w:ascii="Verdana" w:hAnsi="Verdana"/>
          <w:b/>
          <w:sz w:val="20"/>
          <w:szCs w:val="20"/>
        </w:rPr>
        <w:t>Bewaartermijnen</w:t>
      </w:r>
    </w:p>
    <w:p w14:paraId="2AA58DB1" w14:textId="54ABE991" w:rsidR="008C108B" w:rsidRDefault="0029390F" w:rsidP="00316112">
      <w:pPr>
        <w:jc w:val="both"/>
        <w:rPr>
          <w:rFonts w:ascii="Verdana" w:hAnsi="Verdana"/>
          <w:sz w:val="20"/>
          <w:szCs w:val="20"/>
        </w:rPr>
      </w:pPr>
      <w:r>
        <w:rPr>
          <w:rFonts w:ascii="Verdana" w:hAnsi="Verdana"/>
          <w:sz w:val="20"/>
          <w:szCs w:val="20"/>
        </w:rPr>
        <w:t>Hospice Zenit</w:t>
      </w:r>
      <w:r w:rsidR="008C108B" w:rsidRPr="00542C5D">
        <w:rPr>
          <w:rFonts w:ascii="Verdana" w:hAnsi="Verdana"/>
          <w:sz w:val="20"/>
          <w:szCs w:val="20"/>
        </w:rPr>
        <w:t xml:space="preserve"> houdt zich aan</w:t>
      </w:r>
      <w:r w:rsidR="008C108B">
        <w:rPr>
          <w:rFonts w:ascii="Verdana" w:hAnsi="Verdana"/>
          <w:sz w:val="20"/>
          <w:szCs w:val="20"/>
        </w:rPr>
        <w:t xml:space="preserve"> de wettelijke gestelde bewaartermijnen. Wanneer er geen wettelijke bewaarplicht van toepassing is, bepaalt de organisatie zelf de bewaartermijn. Hierbij wordt uitgegaan van het uitgangspunt dat niets langer wordt bewaard dan noodzakelijk. </w:t>
      </w:r>
    </w:p>
    <w:p w14:paraId="2C3995B2" w14:textId="472495A7" w:rsidR="008C108B" w:rsidRDefault="008C108B" w:rsidP="00316112">
      <w:pPr>
        <w:jc w:val="both"/>
        <w:rPr>
          <w:rFonts w:ascii="Verdana" w:hAnsi="Verdana"/>
          <w:sz w:val="20"/>
          <w:szCs w:val="20"/>
        </w:rPr>
      </w:pPr>
      <w:r>
        <w:rPr>
          <w:rFonts w:ascii="Verdana" w:hAnsi="Verdana"/>
          <w:sz w:val="20"/>
          <w:szCs w:val="20"/>
        </w:rPr>
        <w:t xml:space="preserve">Concreet betekent dit dat </w:t>
      </w:r>
      <w:r w:rsidR="00F03655">
        <w:rPr>
          <w:rFonts w:ascii="Verdana" w:hAnsi="Verdana"/>
          <w:sz w:val="20"/>
          <w:szCs w:val="20"/>
        </w:rPr>
        <w:t xml:space="preserve">persoonlijke </w:t>
      </w:r>
      <w:r>
        <w:rPr>
          <w:rFonts w:ascii="Verdana" w:hAnsi="Verdana"/>
          <w:sz w:val="20"/>
          <w:szCs w:val="20"/>
        </w:rPr>
        <w:t>gegevens van vrijwilligers direct na het beëindigen van de vrijwilligersactiviteiten worden vernietigd</w:t>
      </w:r>
      <w:r w:rsidR="000374BF">
        <w:rPr>
          <w:rFonts w:ascii="Verdana" w:hAnsi="Verdana"/>
          <w:sz w:val="20"/>
          <w:szCs w:val="20"/>
        </w:rPr>
        <w:t>, behalve algemene gegevens zoals naam en adres.</w:t>
      </w:r>
      <w:r w:rsidR="002B58BB">
        <w:rPr>
          <w:rFonts w:ascii="Verdana" w:hAnsi="Verdana"/>
          <w:sz w:val="20"/>
          <w:szCs w:val="20"/>
        </w:rPr>
        <w:t xml:space="preserve"> </w:t>
      </w:r>
    </w:p>
    <w:p w14:paraId="3A52572B" w14:textId="67F5913A" w:rsidR="008C108B" w:rsidRDefault="008C108B" w:rsidP="00316112">
      <w:pPr>
        <w:jc w:val="both"/>
        <w:rPr>
          <w:rFonts w:ascii="Verdana" w:hAnsi="Verdana"/>
          <w:sz w:val="20"/>
          <w:szCs w:val="20"/>
        </w:rPr>
      </w:pPr>
      <w:r>
        <w:rPr>
          <w:rFonts w:ascii="Verdana" w:hAnsi="Verdana"/>
          <w:sz w:val="20"/>
          <w:szCs w:val="20"/>
        </w:rPr>
        <w:t xml:space="preserve">Fiscale gegevens van vrijwilligers die samenhangen met een vrijwilligersvergoeding worden vanwege een wettelijke verplichting 7 jaar bewaard. </w:t>
      </w:r>
    </w:p>
    <w:p w14:paraId="03E6EFFB" w14:textId="77777777" w:rsidR="008C108B" w:rsidRPr="00B763B4" w:rsidRDefault="008C108B" w:rsidP="00316112">
      <w:pPr>
        <w:jc w:val="both"/>
        <w:rPr>
          <w:rFonts w:ascii="Verdana" w:hAnsi="Verdana"/>
          <w:sz w:val="20"/>
          <w:szCs w:val="20"/>
        </w:rPr>
      </w:pPr>
    </w:p>
    <w:p w14:paraId="6F8A1B81" w14:textId="61C664ED" w:rsidR="00570D89" w:rsidRDefault="008C108B" w:rsidP="00316112">
      <w:pPr>
        <w:pStyle w:val="Lijstalinea"/>
        <w:numPr>
          <w:ilvl w:val="0"/>
          <w:numId w:val="5"/>
        </w:numPr>
        <w:jc w:val="both"/>
        <w:rPr>
          <w:rFonts w:ascii="Verdana" w:hAnsi="Verdana"/>
          <w:b/>
          <w:sz w:val="20"/>
          <w:szCs w:val="20"/>
        </w:rPr>
      </w:pPr>
      <w:r w:rsidRPr="00B763B4">
        <w:rPr>
          <w:rFonts w:ascii="Verdana" w:hAnsi="Verdana"/>
          <w:b/>
          <w:sz w:val="20"/>
          <w:szCs w:val="20"/>
        </w:rPr>
        <w:t>Protocol datalekken</w:t>
      </w:r>
    </w:p>
    <w:p w14:paraId="1937B79D" w14:textId="77777777" w:rsidR="00B2226A" w:rsidRDefault="00B2226A" w:rsidP="00316112">
      <w:pPr>
        <w:pStyle w:val="Lijstalinea"/>
        <w:ind w:left="360"/>
        <w:jc w:val="both"/>
        <w:rPr>
          <w:rFonts w:ascii="Verdana" w:hAnsi="Verdana"/>
          <w:b/>
          <w:sz w:val="20"/>
          <w:szCs w:val="20"/>
        </w:rPr>
      </w:pPr>
    </w:p>
    <w:p w14:paraId="27E7EC90" w14:textId="329D4DA7" w:rsidR="008C59C0" w:rsidRPr="008C59C0" w:rsidRDefault="008C59C0" w:rsidP="00316112">
      <w:pPr>
        <w:pStyle w:val="Lijstalinea"/>
        <w:ind w:left="360"/>
        <w:jc w:val="both"/>
        <w:rPr>
          <w:rFonts w:ascii="Verdana" w:hAnsi="Verdana"/>
          <w:bCs/>
          <w:sz w:val="20"/>
          <w:szCs w:val="20"/>
        </w:rPr>
      </w:pPr>
      <w:r>
        <w:rPr>
          <w:rFonts w:ascii="Verdana" w:hAnsi="Verdana"/>
          <w:bCs/>
          <w:sz w:val="20"/>
          <w:szCs w:val="20"/>
        </w:rPr>
        <w:t>Lees het protocol datalekken wat als bijlage is toegevoegd.</w:t>
      </w:r>
    </w:p>
    <w:p w14:paraId="15B83390" w14:textId="77777777" w:rsidR="0029390F" w:rsidRDefault="0029390F" w:rsidP="00316112">
      <w:pPr>
        <w:spacing w:after="0" w:line="240" w:lineRule="auto"/>
        <w:jc w:val="both"/>
        <w:divId w:val="1953394844"/>
        <w:rPr>
          <w:rFonts w:ascii="-apple-system" w:eastAsia="Times New Roman" w:hAnsi="-apple-system" w:cs="Times New Roman"/>
          <w:sz w:val="28"/>
          <w:szCs w:val="28"/>
          <w:lang w:eastAsia="nl-NL"/>
        </w:rPr>
      </w:pPr>
    </w:p>
    <w:p w14:paraId="4392619D" w14:textId="77777777" w:rsidR="0029390F" w:rsidRDefault="0029390F" w:rsidP="00316112">
      <w:pPr>
        <w:pStyle w:val="Eindnoottekst"/>
        <w:jc w:val="both"/>
      </w:pPr>
    </w:p>
    <w:p w14:paraId="2463DB77" w14:textId="77777777" w:rsidR="0029390F" w:rsidRPr="006821FC" w:rsidRDefault="0029390F" w:rsidP="00316112">
      <w:pPr>
        <w:pStyle w:val="Lijstalinea"/>
        <w:numPr>
          <w:ilvl w:val="0"/>
          <w:numId w:val="5"/>
        </w:numPr>
        <w:jc w:val="both"/>
        <w:rPr>
          <w:rFonts w:ascii="Verdana" w:hAnsi="Verdana"/>
          <w:b/>
          <w:sz w:val="20"/>
          <w:szCs w:val="20"/>
        </w:rPr>
      </w:pPr>
      <w:r w:rsidRPr="006821FC">
        <w:rPr>
          <w:rFonts w:ascii="Verdana" w:hAnsi="Verdana"/>
          <w:b/>
          <w:sz w:val="20"/>
          <w:szCs w:val="20"/>
        </w:rPr>
        <w:t>Wijzigingen</w:t>
      </w:r>
    </w:p>
    <w:p w14:paraId="25E73741" w14:textId="77777777" w:rsidR="0029390F" w:rsidRPr="000A0B1B" w:rsidRDefault="0029390F" w:rsidP="00316112">
      <w:pPr>
        <w:jc w:val="both"/>
        <w:rPr>
          <w:rFonts w:ascii="Verdana" w:hAnsi="Verdana"/>
          <w:sz w:val="20"/>
          <w:szCs w:val="20"/>
        </w:rPr>
      </w:pPr>
      <w:r>
        <w:rPr>
          <w:rFonts w:ascii="Verdana" w:hAnsi="Verdana"/>
          <w:sz w:val="20"/>
          <w:szCs w:val="20"/>
        </w:rPr>
        <w:t xml:space="preserve">De organisatie behoudt te allen tijde het recht om dit privacy-beleid te wijzigen. </w:t>
      </w:r>
    </w:p>
    <w:p w14:paraId="5DC899AE" w14:textId="77777777" w:rsidR="0029390F" w:rsidRDefault="0029390F" w:rsidP="00316112">
      <w:pPr>
        <w:pStyle w:val="Eindnoottekst"/>
        <w:jc w:val="both"/>
      </w:pPr>
    </w:p>
    <w:p w14:paraId="73FF916B" w14:textId="77777777" w:rsidR="0029390F" w:rsidRDefault="0029390F" w:rsidP="00316112">
      <w:pPr>
        <w:pStyle w:val="Eindnoottekst"/>
        <w:jc w:val="both"/>
      </w:pPr>
    </w:p>
    <w:p w14:paraId="7D049199" w14:textId="0B6670BC" w:rsidR="0029390F" w:rsidRDefault="0029390F" w:rsidP="00316112">
      <w:pPr>
        <w:pStyle w:val="Eindnoottekst"/>
        <w:jc w:val="both"/>
      </w:pPr>
      <w:r>
        <w:rPr>
          <w:rStyle w:val="Eindnootmarkering"/>
        </w:rPr>
        <w:footnoteRef/>
      </w:r>
      <w:r>
        <w:t xml:space="preserve"> Dit kan binnen een organisatie 1 persoon zijn of meerdere. Zo kan een bestuurder verantwoordelijk zijn voor de gegevens van personeelsleden en de coördinator voor de gegevens van vrijwilligers. In het reglement duidelijk aangeven (met vermelding van naam en contactgegevens) wie waar verantwoordelijk voor is.  </w:t>
      </w:r>
    </w:p>
    <w:p w14:paraId="3352A49A" w14:textId="77777777" w:rsidR="0029390F" w:rsidRDefault="0029390F" w:rsidP="00316112">
      <w:pPr>
        <w:pStyle w:val="Eindnoottekst"/>
        <w:jc w:val="both"/>
      </w:pPr>
      <w:r>
        <w:rPr>
          <w:rStyle w:val="Eindnootmarkering"/>
        </w:rPr>
        <w:footnoteRef/>
      </w:r>
      <w:r>
        <w:t xml:space="preserve"> Iedereen die toegang heeft tot de gegevens wordt verwerker genoemd. Dus ook een ICT-er die de helpdesk doet voor het personeelssysteem wordt verwerker genoemd ook al heeft deze alleen maar inzage. </w:t>
      </w:r>
    </w:p>
    <w:p w14:paraId="048171E7" w14:textId="77777777" w:rsidR="0029390F" w:rsidRDefault="0029390F" w:rsidP="00316112">
      <w:pPr>
        <w:pStyle w:val="Eindnoottekst"/>
        <w:jc w:val="both"/>
      </w:pPr>
      <w:r>
        <w:rPr>
          <w:rStyle w:val="Eindnootmarkering"/>
        </w:rPr>
        <w:footnoteRef/>
      </w:r>
      <w:r>
        <w:t xml:space="preserve"> Een verwerkersovereenkomst wordt afgesloten met externe partijen die gegevens verwerken. Mochten er vrijwilligers zijn die ook gegevens verwerken dan hoeft er geen verwerkersovereenkomst afgesloten te worden. Het is dan wel belangrijk de afspraken rondom privacy vast te leggen in het vrijwilligerscontract.</w:t>
      </w:r>
    </w:p>
    <w:p w14:paraId="1EBAF464" w14:textId="77777777" w:rsidR="00150130" w:rsidRDefault="0029390F" w:rsidP="00316112">
      <w:pPr>
        <w:jc w:val="both"/>
        <w:rPr>
          <w:rFonts w:ascii="-apple-system" w:eastAsia="Times New Roman" w:hAnsi="-apple-system" w:cs="Times New Roman"/>
          <w:sz w:val="28"/>
          <w:szCs w:val="28"/>
          <w:lang w:eastAsia="nl-NL"/>
        </w:rPr>
      </w:pPr>
      <w:r>
        <w:rPr>
          <w:rStyle w:val="Eindnootmarkering"/>
        </w:rPr>
        <w:footnoteRef/>
      </w:r>
      <w:r>
        <w:t xml:space="preserve"> Als gegevens op meerdere plekken liggen (bijvoorbeeld de vrijwilligersgegevens op kantoor van de coördinator en die van het personeel bij een bestuurslid) is het aan te bevelen om in een apart document nog vast te leggen welke afspraken hierover gemaakt zijn, zeker als er persoonlijke gegevens bij een bestuurslid thuis in de kast staan. Beschrijf hoe die beveiliging thuis is geregeld (bijv. dat niet het hele gezin toegang heeft tot de gegevens) en zorg dat de relevante personen hiervan op de hoogte zijn. </w:t>
      </w:r>
    </w:p>
    <w:p w14:paraId="45B8080D" w14:textId="77777777" w:rsidR="00150130" w:rsidRDefault="00150130" w:rsidP="00316112">
      <w:pPr>
        <w:jc w:val="both"/>
        <w:rPr>
          <w:rFonts w:ascii="-apple-system" w:eastAsia="Times New Roman" w:hAnsi="-apple-system" w:cs="Times New Roman"/>
          <w:sz w:val="28"/>
          <w:szCs w:val="28"/>
          <w:lang w:eastAsia="nl-NL"/>
        </w:rPr>
      </w:pPr>
    </w:p>
    <w:p w14:paraId="089D0899" w14:textId="053E60FF" w:rsidR="0029390F" w:rsidRPr="00150130" w:rsidRDefault="0029390F" w:rsidP="00316112">
      <w:pPr>
        <w:jc w:val="both"/>
        <w:rPr>
          <w:rFonts w:ascii="-apple-system" w:eastAsia="Times New Roman" w:hAnsi="-apple-system" w:cs="Times New Roman"/>
          <w:sz w:val="28"/>
          <w:szCs w:val="28"/>
          <w:lang w:eastAsia="nl-NL"/>
        </w:rPr>
      </w:pPr>
      <w:r>
        <w:rPr>
          <w:rFonts w:ascii="Verdana" w:eastAsiaTheme="minorEastAsia" w:hAnsi="Verdana" w:cs="Times New Roman"/>
          <w:b/>
          <w:bCs/>
          <w:color w:val="242424"/>
          <w:sz w:val="20"/>
          <w:szCs w:val="20"/>
          <w:lang w:eastAsia="nl-NL"/>
        </w:rPr>
        <w:lastRenderedPageBreak/>
        <w:t>Protocol Datalekken Hospice Zenit</w:t>
      </w:r>
    </w:p>
    <w:p w14:paraId="13BD54BE" w14:textId="77777777" w:rsidR="0029390F" w:rsidRDefault="0029390F" w:rsidP="00316112">
      <w:pPr>
        <w:spacing w:before="75" w:after="75" w:line="240" w:lineRule="auto"/>
        <w:ind w:right="75"/>
        <w:jc w:val="both"/>
        <w:divId w:val="1953394844"/>
        <w:rPr>
          <w:rFonts w:ascii="Verdana" w:eastAsiaTheme="minorEastAsia" w:hAnsi="Verdana" w:cs="Times New Roman"/>
          <w:b/>
          <w:bCs/>
          <w:color w:val="242424"/>
          <w:sz w:val="20"/>
          <w:szCs w:val="20"/>
          <w:lang w:eastAsia="nl-NL"/>
        </w:rPr>
      </w:pPr>
    </w:p>
    <w:p w14:paraId="68834B4B" w14:textId="1B5B2C40"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1. Inleiding</w:t>
      </w:r>
    </w:p>
    <w:p w14:paraId="0FEC611A"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Dit protocol beschrijft de stappen die moeten worden genomen in het geval van een datalek binnen onze organisatie. Een datalek is een inbreuk op de beveiliging die per ongeluk of op onrechtmatige wijze leidt tot de vernietiging, het verlies, de wijziging, de ongeoorloofde verstrekking van of de toegang tot persoonsgegevens.</w:t>
      </w:r>
    </w:p>
    <w:p w14:paraId="211EF250" w14:textId="77777777" w:rsidR="00150130" w:rsidRDefault="00150130" w:rsidP="00316112">
      <w:pPr>
        <w:spacing w:before="75" w:after="75" w:line="240" w:lineRule="auto"/>
        <w:ind w:right="75"/>
        <w:jc w:val="both"/>
        <w:divId w:val="1953394844"/>
        <w:rPr>
          <w:rFonts w:ascii="Verdana" w:eastAsiaTheme="minorEastAsia" w:hAnsi="Verdana" w:cs="Times New Roman"/>
          <w:b/>
          <w:bCs/>
          <w:color w:val="242424"/>
          <w:sz w:val="20"/>
          <w:szCs w:val="20"/>
          <w:lang w:eastAsia="nl-NL"/>
        </w:rPr>
      </w:pPr>
    </w:p>
    <w:p w14:paraId="7A55E8A6" w14:textId="54BE3C5F"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2. Doel</w:t>
      </w:r>
    </w:p>
    <w:p w14:paraId="4CCB3013"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Het doel van dit protocol is om ervoor te zorgen dat datalekken snel en effectief worden geïdentificeerd, gemeld en afgehandeld, om zo de impact op betrokkenen te minimaliseren en te voldoen aan de wettelijke verplichtingen.</w:t>
      </w:r>
    </w:p>
    <w:p w14:paraId="2A0027D7"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3. Identificatie van een datalek</w:t>
      </w:r>
    </w:p>
    <w:p w14:paraId="63051BE6"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Een datalek kan op verschillende manieren worden geïdentificeerd, bijvoorbeeld door:</w:t>
      </w:r>
    </w:p>
    <w:p w14:paraId="560C3A9E" w14:textId="77777777" w:rsidR="0029390F" w:rsidRPr="00BA6B68" w:rsidRDefault="0029390F" w:rsidP="00316112">
      <w:pPr>
        <w:numPr>
          <w:ilvl w:val="0"/>
          <w:numId w:val="7"/>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Ongeautoriseerde toegang tot persoonsgegevens.</w:t>
      </w:r>
    </w:p>
    <w:p w14:paraId="2E31A71A" w14:textId="77777777" w:rsidR="0029390F" w:rsidRPr="00BA6B68" w:rsidRDefault="0029390F" w:rsidP="00316112">
      <w:pPr>
        <w:numPr>
          <w:ilvl w:val="0"/>
          <w:numId w:val="7"/>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Verlies of diefstal van apparaten die persoonsgegevens bevatten.</w:t>
      </w:r>
    </w:p>
    <w:p w14:paraId="41E452E8" w14:textId="77777777" w:rsidR="0029390F" w:rsidRPr="00BA6B68" w:rsidRDefault="0029390F" w:rsidP="00316112">
      <w:pPr>
        <w:numPr>
          <w:ilvl w:val="0"/>
          <w:numId w:val="7"/>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Onbedoelde openbaarmaking van persoonsgegevens.</w:t>
      </w:r>
    </w:p>
    <w:p w14:paraId="6F4D6C8A"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4. Melden van een datalek</w:t>
      </w:r>
    </w:p>
    <w:p w14:paraId="0849D74F"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Bij het ontdekken van een (mogelijk) datalek moet dit onmiddellijk worden gemeld aan de verantwoordelijke voor gegevensbescherming binnen de organisatie.</w:t>
      </w:r>
      <w:r>
        <w:rPr>
          <w:rFonts w:ascii="Verdana" w:eastAsiaTheme="minorEastAsia" w:hAnsi="Verdana" w:cs="Times New Roman"/>
          <w:color w:val="242424"/>
          <w:sz w:val="20"/>
          <w:szCs w:val="20"/>
          <w:lang w:eastAsia="nl-NL"/>
        </w:rPr>
        <w:t xml:space="preserve">in het Hospice is dat de coördinator. </w:t>
      </w:r>
      <w:r w:rsidRPr="00BA6B68">
        <w:rPr>
          <w:rFonts w:ascii="Verdana" w:eastAsiaTheme="minorEastAsia" w:hAnsi="Verdana" w:cs="Times New Roman"/>
          <w:color w:val="242424"/>
          <w:sz w:val="20"/>
          <w:szCs w:val="20"/>
          <w:lang w:eastAsia="nl-NL"/>
        </w:rPr>
        <w:t>De melding moet de volgende informatie bevatten:</w:t>
      </w:r>
    </w:p>
    <w:p w14:paraId="13D597D7" w14:textId="77777777" w:rsidR="0029390F" w:rsidRPr="00BA6B68" w:rsidRDefault="0029390F" w:rsidP="00316112">
      <w:pPr>
        <w:numPr>
          <w:ilvl w:val="0"/>
          <w:numId w:val="8"/>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Datum en tijdstip van ontdekking.</w:t>
      </w:r>
    </w:p>
    <w:p w14:paraId="042ED80B" w14:textId="77777777" w:rsidR="0029390F" w:rsidRPr="00BA6B68" w:rsidRDefault="0029390F" w:rsidP="00316112">
      <w:pPr>
        <w:numPr>
          <w:ilvl w:val="0"/>
          <w:numId w:val="8"/>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Beschrijving van het datalek.</w:t>
      </w:r>
    </w:p>
    <w:p w14:paraId="1422D5AC" w14:textId="77777777" w:rsidR="0029390F" w:rsidRPr="00BA6B68" w:rsidRDefault="0029390F" w:rsidP="00316112">
      <w:pPr>
        <w:numPr>
          <w:ilvl w:val="0"/>
          <w:numId w:val="8"/>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Betrokken systemen en gegevens.</w:t>
      </w:r>
    </w:p>
    <w:p w14:paraId="176BD964" w14:textId="77777777" w:rsidR="0029390F" w:rsidRPr="00BA6B68" w:rsidRDefault="0029390F" w:rsidP="00316112">
      <w:pPr>
        <w:numPr>
          <w:ilvl w:val="0"/>
          <w:numId w:val="8"/>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Mogelijke oorzaken.</w:t>
      </w:r>
    </w:p>
    <w:p w14:paraId="1F7F83C2"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5. Beoordeling en opvolging</w:t>
      </w:r>
    </w:p>
    <w:p w14:paraId="79EE6651" w14:textId="1B1A4FA0" w:rsidR="0029390F"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 xml:space="preserve">Na melding zal de </w:t>
      </w:r>
      <w:r w:rsidR="00383AFB">
        <w:rPr>
          <w:rFonts w:ascii="Verdana" w:eastAsiaTheme="minorEastAsia" w:hAnsi="Verdana" w:cs="Times New Roman"/>
          <w:color w:val="242424"/>
          <w:sz w:val="20"/>
          <w:szCs w:val="20"/>
          <w:lang w:eastAsia="nl-NL"/>
        </w:rPr>
        <w:t>coördinator</w:t>
      </w:r>
      <w:r>
        <w:rPr>
          <w:rFonts w:ascii="Verdana" w:eastAsiaTheme="minorEastAsia" w:hAnsi="Verdana" w:cs="Times New Roman"/>
          <w:color w:val="242424"/>
          <w:sz w:val="20"/>
          <w:szCs w:val="20"/>
          <w:lang w:eastAsia="nl-NL"/>
        </w:rPr>
        <w:t xml:space="preserve"> </w:t>
      </w:r>
      <w:r w:rsidRPr="00BA6B68">
        <w:rPr>
          <w:rFonts w:ascii="Verdana" w:eastAsiaTheme="minorEastAsia" w:hAnsi="Verdana" w:cs="Times New Roman"/>
          <w:color w:val="242424"/>
          <w:sz w:val="20"/>
          <w:szCs w:val="20"/>
          <w:lang w:eastAsia="nl-NL"/>
        </w:rPr>
        <w:t>voor gegevensbescherming een beoordeling uitvoeren om de ernst van het datalek te bepalen en de nodige stappen te ondernemen.</w:t>
      </w:r>
      <w:r>
        <w:rPr>
          <w:rFonts w:ascii="Verdana" w:eastAsiaTheme="minorEastAsia" w:hAnsi="Verdana" w:cs="Times New Roman"/>
          <w:color w:val="242424"/>
          <w:sz w:val="20"/>
          <w:szCs w:val="20"/>
          <w:lang w:eastAsia="nl-NL"/>
        </w:rPr>
        <w:t xml:space="preserve"> De coördinator zal hiervoor de bestuursvoorzitter benaderen.</w:t>
      </w:r>
      <w:r w:rsidRPr="00BA6B68">
        <w:rPr>
          <w:rFonts w:ascii="Verdana" w:eastAsiaTheme="minorEastAsia" w:hAnsi="Verdana" w:cs="Times New Roman"/>
          <w:color w:val="242424"/>
          <w:sz w:val="20"/>
          <w:szCs w:val="20"/>
          <w:lang w:eastAsia="nl-NL"/>
        </w:rPr>
        <w:t xml:space="preserve"> </w:t>
      </w:r>
      <w:r>
        <w:rPr>
          <w:rFonts w:ascii="Verdana" w:eastAsiaTheme="minorEastAsia" w:hAnsi="Verdana" w:cs="Times New Roman"/>
          <w:color w:val="242424"/>
          <w:sz w:val="20"/>
          <w:szCs w:val="20"/>
          <w:lang w:eastAsia="nl-NL"/>
        </w:rPr>
        <w:t>Vervolgens wordt er gehandeld.</w:t>
      </w:r>
    </w:p>
    <w:p w14:paraId="49D81E25"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Dit kan onder andere inhouden:</w:t>
      </w:r>
    </w:p>
    <w:p w14:paraId="030960DD" w14:textId="77777777" w:rsidR="0029390F" w:rsidRPr="00BA6B68" w:rsidRDefault="0029390F" w:rsidP="00316112">
      <w:pPr>
        <w:numPr>
          <w:ilvl w:val="0"/>
          <w:numId w:val="9"/>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Het informeren van de betrokkenen.</w:t>
      </w:r>
    </w:p>
    <w:p w14:paraId="19D5B596" w14:textId="77777777" w:rsidR="0029390F" w:rsidRPr="00BA6B68" w:rsidRDefault="0029390F" w:rsidP="00316112">
      <w:pPr>
        <w:numPr>
          <w:ilvl w:val="0"/>
          <w:numId w:val="9"/>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Het melden van het datalek aan de Autoriteit Persoonsgegevens.</w:t>
      </w:r>
    </w:p>
    <w:p w14:paraId="36A3F0EB" w14:textId="77777777" w:rsidR="0029390F" w:rsidRPr="00BA6B68" w:rsidRDefault="0029390F" w:rsidP="00316112">
      <w:pPr>
        <w:numPr>
          <w:ilvl w:val="0"/>
          <w:numId w:val="9"/>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Het nemen van maatregelen om verdere schade te voorkomen.</w:t>
      </w:r>
    </w:p>
    <w:p w14:paraId="4A5E4568"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t>6. Documentatie</w:t>
      </w:r>
    </w:p>
    <w:p w14:paraId="1D997F0D"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Alle datalekken en de genomen maatregelen moeten gedocumenteerd worden. Deze documentatie moet minimaal de volgende informatie bevatten:</w:t>
      </w:r>
    </w:p>
    <w:p w14:paraId="24ABC827" w14:textId="77777777" w:rsidR="0029390F" w:rsidRPr="00BA6B68" w:rsidRDefault="0029390F" w:rsidP="00316112">
      <w:pPr>
        <w:numPr>
          <w:ilvl w:val="0"/>
          <w:numId w:val="10"/>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Datum en tijdstip van ontdekking en melding.</w:t>
      </w:r>
    </w:p>
    <w:p w14:paraId="6D2A3D02" w14:textId="77777777" w:rsidR="0029390F" w:rsidRPr="00BA6B68" w:rsidRDefault="0029390F" w:rsidP="00316112">
      <w:pPr>
        <w:numPr>
          <w:ilvl w:val="0"/>
          <w:numId w:val="10"/>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Beschrijving van het datalek.</w:t>
      </w:r>
    </w:p>
    <w:p w14:paraId="08736274" w14:textId="77777777" w:rsidR="0029390F" w:rsidRPr="00BA6B68" w:rsidRDefault="0029390F" w:rsidP="00316112">
      <w:pPr>
        <w:numPr>
          <w:ilvl w:val="0"/>
          <w:numId w:val="10"/>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Gevolgen van het datalek.</w:t>
      </w:r>
    </w:p>
    <w:p w14:paraId="4D949ED5" w14:textId="77777777" w:rsidR="0029390F" w:rsidRDefault="0029390F" w:rsidP="00316112">
      <w:pPr>
        <w:numPr>
          <w:ilvl w:val="0"/>
          <w:numId w:val="10"/>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Genomen maatregelen.</w:t>
      </w:r>
    </w:p>
    <w:p w14:paraId="4137C6CA" w14:textId="77777777" w:rsidR="00316112" w:rsidRDefault="00316112" w:rsidP="00316112">
      <w:p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p>
    <w:p w14:paraId="7BB3FC7D" w14:textId="77777777" w:rsidR="00316112" w:rsidRPr="00BA6B68" w:rsidRDefault="00316112" w:rsidP="00316112">
      <w:p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p>
    <w:p w14:paraId="599E2F0A" w14:textId="77777777"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b/>
          <w:bCs/>
          <w:color w:val="242424"/>
          <w:sz w:val="20"/>
          <w:szCs w:val="20"/>
          <w:lang w:eastAsia="nl-NL"/>
        </w:rPr>
        <w:lastRenderedPageBreak/>
        <w:t>7. Evaluatie en preventie</w:t>
      </w:r>
    </w:p>
    <w:p w14:paraId="247F6E6C" w14:textId="1E114621" w:rsidR="0029390F" w:rsidRPr="00BA6B68" w:rsidRDefault="0029390F" w:rsidP="00316112">
      <w:pPr>
        <w:spacing w:before="75" w:after="75" w:line="240" w:lineRule="auto"/>
        <w:ind w:right="75"/>
        <w:jc w:val="both"/>
        <w:divId w:val="1953394844"/>
        <w:rPr>
          <w:rFonts w:ascii="Verdana" w:eastAsiaTheme="minorEastAsia" w:hAnsi="Verdana" w:cs="Times New Roman"/>
          <w:color w:val="242424"/>
          <w:sz w:val="20"/>
          <w:szCs w:val="20"/>
          <w:lang w:eastAsia="nl-NL"/>
        </w:rPr>
      </w:pPr>
      <w:r w:rsidRPr="00BA6B68">
        <w:rPr>
          <w:rFonts w:ascii="Verdana" w:eastAsiaTheme="minorEastAsia" w:hAnsi="Verdana" w:cs="Times New Roman"/>
          <w:color w:val="242424"/>
          <w:sz w:val="20"/>
          <w:szCs w:val="20"/>
          <w:lang w:eastAsia="nl-NL"/>
        </w:rPr>
        <w:t xml:space="preserve">Na afhandeling van een datalek moet </w:t>
      </w:r>
      <w:r w:rsidR="00383AFB">
        <w:rPr>
          <w:rFonts w:ascii="Verdana" w:eastAsiaTheme="minorEastAsia" w:hAnsi="Verdana" w:cs="Times New Roman"/>
          <w:color w:val="242424"/>
          <w:sz w:val="20"/>
          <w:szCs w:val="20"/>
          <w:lang w:eastAsia="nl-NL"/>
        </w:rPr>
        <w:t xml:space="preserve">onder verantwoordelijkheid van de coördinator </w:t>
      </w:r>
      <w:r w:rsidRPr="00BA6B68">
        <w:rPr>
          <w:rFonts w:ascii="Verdana" w:eastAsiaTheme="minorEastAsia" w:hAnsi="Verdana" w:cs="Times New Roman"/>
          <w:color w:val="242424"/>
          <w:sz w:val="20"/>
          <w:szCs w:val="20"/>
          <w:lang w:eastAsia="nl-NL"/>
        </w:rPr>
        <w:t>een evaluatie plaatsvinden om te leren van het incident en preventieve maatregelen te nemen om toekomstige datalekken te voorkomen. Dit kan onder andere inhouden:</w:t>
      </w:r>
    </w:p>
    <w:p w14:paraId="47BBEC44" w14:textId="77777777" w:rsidR="0029390F" w:rsidRPr="00BA6B68" w:rsidRDefault="0029390F" w:rsidP="00316112">
      <w:pPr>
        <w:numPr>
          <w:ilvl w:val="0"/>
          <w:numId w:val="11"/>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Aanpassing van beveiligingsmaatregelen.</w:t>
      </w:r>
    </w:p>
    <w:p w14:paraId="0F63CE0A" w14:textId="77777777" w:rsidR="0029390F" w:rsidRPr="00BA6B68" w:rsidRDefault="0029390F" w:rsidP="00316112">
      <w:pPr>
        <w:numPr>
          <w:ilvl w:val="0"/>
          <w:numId w:val="11"/>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Training van medewerkers.</w:t>
      </w:r>
    </w:p>
    <w:p w14:paraId="02E4073D" w14:textId="77777777" w:rsidR="0029390F" w:rsidRPr="00BA6B68" w:rsidRDefault="0029390F" w:rsidP="00316112">
      <w:pPr>
        <w:numPr>
          <w:ilvl w:val="0"/>
          <w:numId w:val="11"/>
        </w:numPr>
        <w:spacing w:before="100" w:beforeAutospacing="1" w:after="100" w:afterAutospacing="1" w:line="240" w:lineRule="auto"/>
        <w:jc w:val="both"/>
        <w:divId w:val="1953394844"/>
        <w:rPr>
          <w:rFonts w:ascii="Verdana" w:eastAsia="Times New Roman" w:hAnsi="Verdana" w:cs="Times New Roman"/>
          <w:color w:val="242424"/>
          <w:sz w:val="20"/>
          <w:szCs w:val="20"/>
          <w:lang w:eastAsia="nl-NL"/>
        </w:rPr>
      </w:pPr>
      <w:r w:rsidRPr="00BA6B68">
        <w:rPr>
          <w:rFonts w:ascii="Verdana" w:eastAsia="Times New Roman" w:hAnsi="Verdana" w:cs="Times New Roman"/>
          <w:color w:val="242424"/>
          <w:sz w:val="20"/>
          <w:szCs w:val="20"/>
          <w:lang w:eastAsia="nl-NL"/>
        </w:rPr>
        <w:t>Verbetering van procedures.</w:t>
      </w:r>
    </w:p>
    <w:p w14:paraId="44B50214" w14:textId="77777777" w:rsidR="0029390F" w:rsidRDefault="0029390F" w:rsidP="00316112">
      <w:pPr>
        <w:spacing w:after="0" w:line="240" w:lineRule="auto"/>
        <w:jc w:val="both"/>
        <w:divId w:val="1953394844"/>
        <w:rPr>
          <w:rFonts w:ascii="-apple-system" w:eastAsia="Times New Roman" w:hAnsi="-apple-system" w:cs="Times New Roman"/>
          <w:sz w:val="28"/>
          <w:szCs w:val="28"/>
          <w:lang w:eastAsia="nl-NL"/>
        </w:rPr>
      </w:pPr>
    </w:p>
    <w:p w14:paraId="3A69E571" w14:textId="4E593D6F" w:rsidR="00DB74DC" w:rsidRPr="00150130" w:rsidRDefault="00383AFB" w:rsidP="00316112">
      <w:pPr>
        <w:jc w:val="both"/>
        <w:rPr>
          <w:rFonts w:ascii="-apple-system" w:eastAsia="Times New Roman" w:hAnsi="-apple-system" w:cs="Times New Roman"/>
          <w:sz w:val="28"/>
          <w:szCs w:val="28"/>
          <w:lang w:eastAsia="nl-NL"/>
        </w:rPr>
      </w:pPr>
      <w:r>
        <w:rPr>
          <w:rFonts w:ascii="-apple-system" w:eastAsia="Times New Roman" w:hAnsi="-apple-system" w:cs="Times New Roman"/>
          <w:sz w:val="28"/>
          <w:szCs w:val="28"/>
          <w:lang w:eastAsia="nl-NL"/>
        </w:rPr>
        <w:t>Venray, 6 februari 2025</w:t>
      </w:r>
    </w:p>
    <w:p w14:paraId="0DA7C41A" w14:textId="77777777" w:rsidR="00316112" w:rsidRPr="00150130" w:rsidRDefault="00316112">
      <w:pPr>
        <w:jc w:val="both"/>
        <w:rPr>
          <w:rFonts w:ascii="-apple-system" w:eastAsia="Times New Roman" w:hAnsi="-apple-system" w:cs="Times New Roman"/>
          <w:sz w:val="28"/>
          <w:szCs w:val="28"/>
          <w:lang w:eastAsia="nl-NL"/>
        </w:rPr>
      </w:pPr>
    </w:p>
    <w:sectPr w:rsidR="00316112" w:rsidRPr="0015013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9B8B" w14:textId="77777777" w:rsidR="00B06F6F" w:rsidRDefault="00B06F6F" w:rsidP="00463295">
      <w:pPr>
        <w:spacing w:after="0" w:line="240" w:lineRule="auto"/>
      </w:pPr>
      <w:r>
        <w:separator/>
      </w:r>
    </w:p>
  </w:endnote>
  <w:endnote w:type="continuationSeparator" w:id="0">
    <w:p w14:paraId="231DDE5D" w14:textId="77777777" w:rsidR="00B06F6F" w:rsidRDefault="00B06F6F" w:rsidP="00463295">
      <w:pPr>
        <w:spacing w:after="0" w:line="240" w:lineRule="auto"/>
      </w:pPr>
      <w:r>
        <w:continuationSeparator/>
      </w:r>
    </w:p>
  </w:endnote>
  <w:endnote w:id="1">
    <w:p w14:paraId="3C5B2131" w14:textId="0B48B0AB" w:rsidR="00463295" w:rsidRDefault="00463295">
      <w:pPr>
        <w:pStyle w:val="Eindnoottekst"/>
      </w:pPr>
    </w:p>
  </w:endnote>
  <w:endnote w:id="2">
    <w:p w14:paraId="2C90AFF2" w14:textId="41E269AE" w:rsidR="00463295" w:rsidRDefault="00463295">
      <w:pPr>
        <w:pStyle w:val="Eindnoottekst"/>
      </w:pPr>
    </w:p>
  </w:endnote>
  <w:endnote w:id="3">
    <w:p w14:paraId="248DE677" w14:textId="50DB87A4" w:rsidR="004E5E48" w:rsidRDefault="004E5E48">
      <w:pPr>
        <w:pStyle w:val="Eindnoottekst"/>
      </w:pPr>
    </w:p>
  </w:endnote>
  <w:endnote w:id="4">
    <w:p w14:paraId="62D6BF75" w14:textId="4B7F5CB5" w:rsidR="00077D81" w:rsidRDefault="00077D81">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ple-system">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F033" w14:textId="77777777" w:rsidR="00B06F6F" w:rsidRDefault="00B06F6F" w:rsidP="00463295">
      <w:pPr>
        <w:spacing w:after="0" w:line="240" w:lineRule="auto"/>
      </w:pPr>
      <w:r>
        <w:separator/>
      </w:r>
    </w:p>
  </w:footnote>
  <w:footnote w:type="continuationSeparator" w:id="0">
    <w:p w14:paraId="27C618A6" w14:textId="77777777" w:rsidR="00B06F6F" w:rsidRDefault="00B06F6F" w:rsidP="0046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67A"/>
    <w:multiLevelType w:val="hybridMultilevel"/>
    <w:tmpl w:val="137CE9F2"/>
    <w:lvl w:ilvl="0" w:tplc="0C00BBD2">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631D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B7E00"/>
    <w:multiLevelType w:val="hybridMultilevel"/>
    <w:tmpl w:val="13B8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B02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328B2"/>
    <w:multiLevelType w:val="hybridMultilevel"/>
    <w:tmpl w:val="E3CA6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6A00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95134"/>
    <w:multiLevelType w:val="hybridMultilevel"/>
    <w:tmpl w:val="1B7A8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EB3A4E"/>
    <w:multiLevelType w:val="hybridMultilevel"/>
    <w:tmpl w:val="2AA45D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3431E40"/>
    <w:multiLevelType w:val="hybridMultilevel"/>
    <w:tmpl w:val="F4F03E54"/>
    <w:lvl w:ilvl="0" w:tplc="0C00BBD2">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1F76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D61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68556">
    <w:abstractNumId w:val="6"/>
  </w:num>
  <w:num w:numId="2" w16cid:durableId="438069671">
    <w:abstractNumId w:val="4"/>
  </w:num>
  <w:num w:numId="3" w16cid:durableId="1969624072">
    <w:abstractNumId w:val="2"/>
  </w:num>
  <w:num w:numId="4" w16cid:durableId="1205286950">
    <w:abstractNumId w:val="8"/>
  </w:num>
  <w:num w:numId="5" w16cid:durableId="376859994">
    <w:abstractNumId w:val="7"/>
  </w:num>
  <w:num w:numId="6" w16cid:durableId="1174800671">
    <w:abstractNumId w:val="0"/>
  </w:num>
  <w:num w:numId="7" w16cid:durableId="99179559">
    <w:abstractNumId w:val="1"/>
  </w:num>
  <w:num w:numId="8" w16cid:durableId="312873381">
    <w:abstractNumId w:val="5"/>
  </w:num>
  <w:num w:numId="9" w16cid:durableId="1261640168">
    <w:abstractNumId w:val="10"/>
  </w:num>
  <w:num w:numId="10" w16cid:durableId="994722068">
    <w:abstractNumId w:val="9"/>
  </w:num>
  <w:num w:numId="11" w16cid:durableId="16517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8B"/>
    <w:rsid w:val="000072E6"/>
    <w:rsid w:val="000217C9"/>
    <w:rsid w:val="000374BF"/>
    <w:rsid w:val="000415EE"/>
    <w:rsid w:val="00043C42"/>
    <w:rsid w:val="00077D81"/>
    <w:rsid w:val="00095A78"/>
    <w:rsid w:val="00096920"/>
    <w:rsid w:val="000D22AF"/>
    <w:rsid w:val="000F2B16"/>
    <w:rsid w:val="00136750"/>
    <w:rsid w:val="001412CA"/>
    <w:rsid w:val="00150130"/>
    <w:rsid w:val="00150723"/>
    <w:rsid w:val="001679A0"/>
    <w:rsid w:val="0019777B"/>
    <w:rsid w:val="001A4B87"/>
    <w:rsid w:val="001E7C27"/>
    <w:rsid w:val="002067F5"/>
    <w:rsid w:val="0029390F"/>
    <w:rsid w:val="00293D45"/>
    <w:rsid w:val="002B58BB"/>
    <w:rsid w:val="002C377C"/>
    <w:rsid w:val="00316112"/>
    <w:rsid w:val="003273E8"/>
    <w:rsid w:val="00364BB0"/>
    <w:rsid w:val="00367339"/>
    <w:rsid w:val="00383AFB"/>
    <w:rsid w:val="00391791"/>
    <w:rsid w:val="00414077"/>
    <w:rsid w:val="00430FCD"/>
    <w:rsid w:val="00463295"/>
    <w:rsid w:val="00496E87"/>
    <w:rsid w:val="004A50A4"/>
    <w:rsid w:val="004C6FDA"/>
    <w:rsid w:val="004D7900"/>
    <w:rsid w:val="004E5E48"/>
    <w:rsid w:val="004E7D1E"/>
    <w:rsid w:val="00570D89"/>
    <w:rsid w:val="005903D8"/>
    <w:rsid w:val="005C41B9"/>
    <w:rsid w:val="005D5244"/>
    <w:rsid w:val="005D68FB"/>
    <w:rsid w:val="006312DD"/>
    <w:rsid w:val="00640D2B"/>
    <w:rsid w:val="006822D1"/>
    <w:rsid w:val="006A6542"/>
    <w:rsid w:val="006B66BE"/>
    <w:rsid w:val="006C5221"/>
    <w:rsid w:val="006C5451"/>
    <w:rsid w:val="00723762"/>
    <w:rsid w:val="0075038A"/>
    <w:rsid w:val="00784EE9"/>
    <w:rsid w:val="00793697"/>
    <w:rsid w:val="007939C1"/>
    <w:rsid w:val="007B0E14"/>
    <w:rsid w:val="007B7F00"/>
    <w:rsid w:val="0081782C"/>
    <w:rsid w:val="00831F2C"/>
    <w:rsid w:val="00842A5F"/>
    <w:rsid w:val="008568A7"/>
    <w:rsid w:val="00872394"/>
    <w:rsid w:val="00873DE6"/>
    <w:rsid w:val="00896A68"/>
    <w:rsid w:val="008C108B"/>
    <w:rsid w:val="008C59C0"/>
    <w:rsid w:val="008D4384"/>
    <w:rsid w:val="008E3220"/>
    <w:rsid w:val="008F436B"/>
    <w:rsid w:val="0093408C"/>
    <w:rsid w:val="009554D3"/>
    <w:rsid w:val="00972584"/>
    <w:rsid w:val="00981BB2"/>
    <w:rsid w:val="009A075A"/>
    <w:rsid w:val="009A2D59"/>
    <w:rsid w:val="009A7CD6"/>
    <w:rsid w:val="009B350A"/>
    <w:rsid w:val="00A10C1C"/>
    <w:rsid w:val="00A2063D"/>
    <w:rsid w:val="00A83ACB"/>
    <w:rsid w:val="00AA3148"/>
    <w:rsid w:val="00B021B1"/>
    <w:rsid w:val="00B06F6F"/>
    <w:rsid w:val="00B17AD5"/>
    <w:rsid w:val="00B2226A"/>
    <w:rsid w:val="00B53691"/>
    <w:rsid w:val="00B54858"/>
    <w:rsid w:val="00BA6B68"/>
    <w:rsid w:val="00BA7943"/>
    <w:rsid w:val="00BC7031"/>
    <w:rsid w:val="00C07E46"/>
    <w:rsid w:val="00C3262F"/>
    <w:rsid w:val="00C879E5"/>
    <w:rsid w:val="00C95402"/>
    <w:rsid w:val="00CF4199"/>
    <w:rsid w:val="00D21240"/>
    <w:rsid w:val="00D5028D"/>
    <w:rsid w:val="00D7192F"/>
    <w:rsid w:val="00D73363"/>
    <w:rsid w:val="00DB74DC"/>
    <w:rsid w:val="00DC2F3B"/>
    <w:rsid w:val="00E25A0D"/>
    <w:rsid w:val="00E7775E"/>
    <w:rsid w:val="00EA3899"/>
    <w:rsid w:val="00EB4C7F"/>
    <w:rsid w:val="00ED1526"/>
    <w:rsid w:val="00ED4939"/>
    <w:rsid w:val="00ED7FA5"/>
    <w:rsid w:val="00EE39C4"/>
    <w:rsid w:val="00EE677C"/>
    <w:rsid w:val="00F03655"/>
    <w:rsid w:val="00F67DD8"/>
    <w:rsid w:val="00F71B83"/>
    <w:rsid w:val="00FA6ECD"/>
    <w:rsid w:val="00FD0EE8"/>
    <w:rsid w:val="00FD6CC0"/>
    <w:rsid w:val="7FB3A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7F18"/>
  <w15:chartTrackingRefBased/>
  <w15:docId w15:val="{7B5CFD50-13FA-426E-9AFC-AB71044F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10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108B"/>
    <w:pPr>
      <w:ind w:left="720"/>
      <w:contextualSpacing/>
    </w:pPr>
  </w:style>
  <w:style w:type="character" w:styleId="Verwijzingopmerking">
    <w:name w:val="annotation reference"/>
    <w:basedOn w:val="Standaardalinea-lettertype"/>
    <w:uiPriority w:val="99"/>
    <w:semiHidden/>
    <w:unhideWhenUsed/>
    <w:rsid w:val="008C108B"/>
    <w:rPr>
      <w:sz w:val="16"/>
      <w:szCs w:val="16"/>
    </w:rPr>
  </w:style>
  <w:style w:type="paragraph" w:styleId="Tekstopmerking">
    <w:name w:val="annotation text"/>
    <w:basedOn w:val="Standaard"/>
    <w:link w:val="TekstopmerkingChar"/>
    <w:uiPriority w:val="99"/>
    <w:unhideWhenUsed/>
    <w:rsid w:val="008C108B"/>
    <w:pPr>
      <w:spacing w:line="240" w:lineRule="auto"/>
    </w:pPr>
    <w:rPr>
      <w:sz w:val="20"/>
      <w:szCs w:val="20"/>
    </w:rPr>
  </w:style>
  <w:style w:type="character" w:customStyle="1" w:styleId="TekstopmerkingChar">
    <w:name w:val="Tekst opmerking Char"/>
    <w:basedOn w:val="Standaardalinea-lettertype"/>
    <w:link w:val="Tekstopmerking"/>
    <w:uiPriority w:val="99"/>
    <w:rsid w:val="008C108B"/>
    <w:rPr>
      <w:sz w:val="20"/>
      <w:szCs w:val="20"/>
    </w:rPr>
  </w:style>
  <w:style w:type="paragraph" w:styleId="Ballontekst">
    <w:name w:val="Balloon Text"/>
    <w:basedOn w:val="Standaard"/>
    <w:link w:val="BallontekstChar"/>
    <w:uiPriority w:val="99"/>
    <w:semiHidden/>
    <w:unhideWhenUsed/>
    <w:rsid w:val="008C108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108B"/>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C108B"/>
    <w:rPr>
      <w:b/>
      <w:bCs/>
    </w:rPr>
  </w:style>
  <w:style w:type="character" w:customStyle="1" w:styleId="OnderwerpvanopmerkingChar">
    <w:name w:val="Onderwerp van opmerking Char"/>
    <w:basedOn w:val="TekstopmerkingChar"/>
    <w:link w:val="Onderwerpvanopmerking"/>
    <w:uiPriority w:val="99"/>
    <w:semiHidden/>
    <w:rsid w:val="008C108B"/>
    <w:rPr>
      <w:b/>
      <w:bCs/>
      <w:sz w:val="20"/>
      <w:szCs w:val="20"/>
    </w:rPr>
  </w:style>
  <w:style w:type="paragraph" w:styleId="Eindnoottekst">
    <w:name w:val="endnote text"/>
    <w:basedOn w:val="Standaard"/>
    <w:link w:val="EindnoottekstChar"/>
    <w:uiPriority w:val="99"/>
    <w:semiHidden/>
    <w:unhideWhenUsed/>
    <w:rsid w:val="0046329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463295"/>
    <w:rPr>
      <w:sz w:val="20"/>
      <w:szCs w:val="20"/>
    </w:rPr>
  </w:style>
  <w:style w:type="character" w:styleId="Eindnootmarkering">
    <w:name w:val="endnote reference"/>
    <w:basedOn w:val="Standaardalinea-lettertype"/>
    <w:uiPriority w:val="99"/>
    <w:semiHidden/>
    <w:unhideWhenUsed/>
    <w:rsid w:val="00463295"/>
    <w:rPr>
      <w:vertAlign w:val="superscript"/>
    </w:rPr>
  </w:style>
  <w:style w:type="paragraph" w:styleId="Normaalweb">
    <w:name w:val="Normal (Web)"/>
    <w:basedOn w:val="Standaard"/>
    <w:uiPriority w:val="99"/>
    <w:semiHidden/>
    <w:unhideWhenUsed/>
    <w:rsid w:val="00BA6B68"/>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Zwaar">
    <w:name w:val="Strong"/>
    <w:basedOn w:val="Standaardalinea-lettertype"/>
    <w:uiPriority w:val="22"/>
    <w:qFormat/>
    <w:rsid w:val="00BA6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3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8E00-4648-4D27-9E15-1E2FFECF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1383</Words>
  <Characters>7607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Gouwenberg | VPTZ Nederland</dc:creator>
  <cp:keywords/>
  <dc:description/>
  <cp:lastModifiedBy>Microsoft Office User</cp:lastModifiedBy>
  <cp:revision>3</cp:revision>
  <dcterms:created xsi:type="dcterms:W3CDTF">2026-03-18T14:09:00Z</dcterms:created>
  <dcterms:modified xsi:type="dcterms:W3CDTF">2026-03-18T14:18:00Z</dcterms:modified>
</cp:coreProperties>
</file>